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1273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left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年吉林省大众冬泳挑战赛暨</w:t>
      </w:r>
    </w:p>
    <w:p w14:paraId="4CF038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left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敦化第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八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届国际冬泳邀请赛</w:t>
      </w:r>
    </w:p>
    <w:p w14:paraId="74F9DF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left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 w:val="0"/>
          <w:sz w:val="44"/>
          <w:szCs w:val="44"/>
        </w:rPr>
        <w:t>竞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赛</w:t>
      </w:r>
      <w:r>
        <w:rPr>
          <w:rFonts w:hint="eastAsia" w:ascii="方正小标宋简体" w:hAnsi="方正小标宋简体" w:eastAsia="方正小标宋简体" w:cs="方正小标宋简体"/>
          <w:b/>
          <w:bCs w:val="0"/>
          <w:sz w:val="44"/>
          <w:szCs w:val="44"/>
        </w:rPr>
        <w:t>规程</w:t>
      </w:r>
    </w:p>
    <w:p w14:paraId="0819EC82">
      <w:pPr>
        <w:ind w:left="1767" w:hanging="1760" w:hangingChars="400"/>
        <w:jc w:val="center"/>
        <w:rPr>
          <w:rFonts w:hint="eastAsia" w:cs="宋体" w:asciiTheme="majorEastAsia" w:hAnsiTheme="majorEastAsia" w:eastAsiaTheme="majorEastAsia"/>
          <w:b w:val="0"/>
          <w:bCs/>
          <w:sz w:val="44"/>
          <w:szCs w:val="44"/>
        </w:rPr>
      </w:pPr>
    </w:p>
    <w:p w14:paraId="531222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textAlignment w:val="bottom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 xml:space="preserve">一、活动主题 </w:t>
      </w:r>
    </w:p>
    <w:p w14:paraId="08CAEB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i w:val="0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color w:val="auto"/>
          <w:spacing w:val="0"/>
          <w:sz w:val="32"/>
          <w:szCs w:val="32"/>
          <w:lang w:val="en-US" w:eastAsia="zh-CN"/>
        </w:rPr>
        <w:t>健康吉林乐动冰雪 长白天下雪吉美在延边 吉祥敦化冰雪盛宴</w:t>
      </w:r>
    </w:p>
    <w:p w14:paraId="441083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 xml:space="preserve">二、活动时间、地点 </w:t>
      </w:r>
    </w:p>
    <w:p w14:paraId="6D0A24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ascii="仿宋" w:hAnsi="仿宋" w:eastAsia="仿宋"/>
          <w:b w:val="0"/>
          <w:bCs/>
          <w:sz w:val="32"/>
          <w:szCs w:val="32"/>
        </w:rPr>
      </w:pPr>
      <w:r>
        <w:rPr>
          <w:rFonts w:hint="eastAsia" w:ascii="楷体" w:hAnsi="楷体" w:eastAsia="楷体" w:cs="楷体"/>
          <w:b w:val="0"/>
          <w:bCs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 w:val="0"/>
          <w:bCs/>
          <w:sz w:val="32"/>
          <w:szCs w:val="32"/>
          <w:lang w:val="en-US" w:eastAsia="zh-CN"/>
        </w:rPr>
        <w:t>一</w:t>
      </w:r>
      <w:r>
        <w:rPr>
          <w:rFonts w:hint="eastAsia" w:ascii="楷体" w:hAnsi="楷体" w:eastAsia="楷体" w:cs="楷体"/>
          <w:b w:val="0"/>
          <w:bCs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b w:val="0"/>
          <w:bCs/>
          <w:sz w:val="32"/>
          <w:szCs w:val="32"/>
          <w:lang w:val="en-US" w:eastAsia="zh-CN"/>
        </w:rPr>
        <w:t>活动</w:t>
      </w:r>
      <w:r>
        <w:rPr>
          <w:rFonts w:hint="eastAsia" w:ascii="楷体" w:hAnsi="楷体" w:eastAsia="楷体" w:cs="楷体"/>
          <w:b w:val="0"/>
          <w:bCs/>
          <w:sz w:val="32"/>
          <w:szCs w:val="32"/>
        </w:rPr>
        <w:t>时间：</w:t>
      </w:r>
      <w:r>
        <w:rPr>
          <w:rFonts w:hint="eastAsia" w:ascii="仿宋" w:hAnsi="仿宋" w:eastAsia="仿宋"/>
          <w:b w:val="0"/>
          <w:bCs/>
          <w:sz w:val="32"/>
          <w:szCs w:val="32"/>
        </w:rPr>
        <w:t>202</w:t>
      </w: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/>
          <w:b w:val="0"/>
          <w:bCs/>
          <w:sz w:val="32"/>
          <w:szCs w:val="32"/>
        </w:rPr>
        <w:t>年1月</w:t>
      </w: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/>
          <w:b w:val="0"/>
          <w:bCs/>
          <w:sz w:val="32"/>
          <w:szCs w:val="32"/>
          <w:lang w:eastAsia="zh-CN"/>
        </w:rPr>
        <w:t>至</w:t>
      </w: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/>
          <w:b w:val="0"/>
          <w:bCs/>
          <w:sz w:val="32"/>
          <w:szCs w:val="32"/>
        </w:rPr>
        <w:t>日</w:t>
      </w:r>
    </w:p>
    <w:p w14:paraId="57744B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hint="eastAsia" w:ascii="仿宋" w:hAnsi="仿宋" w:eastAsia="仿宋"/>
          <w:b w:val="0"/>
          <w:bCs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 w:val="0"/>
          <w:bCs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 w:val="0"/>
          <w:bCs/>
          <w:sz w:val="32"/>
          <w:szCs w:val="32"/>
          <w:lang w:val="en-US" w:eastAsia="zh-CN"/>
        </w:rPr>
        <w:t>二</w:t>
      </w:r>
      <w:r>
        <w:rPr>
          <w:rFonts w:hint="eastAsia" w:ascii="楷体" w:hAnsi="楷体" w:eastAsia="楷体" w:cs="楷体"/>
          <w:b w:val="0"/>
          <w:bCs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b w:val="0"/>
          <w:bCs/>
          <w:sz w:val="32"/>
          <w:szCs w:val="32"/>
          <w:lang w:val="en-US" w:eastAsia="zh-CN"/>
        </w:rPr>
        <w:t>活动</w:t>
      </w:r>
      <w:r>
        <w:rPr>
          <w:rFonts w:hint="eastAsia" w:ascii="楷体" w:hAnsi="楷体" w:eastAsia="楷体" w:cs="楷体"/>
          <w:b w:val="0"/>
          <w:bCs/>
          <w:sz w:val="32"/>
          <w:szCs w:val="32"/>
        </w:rPr>
        <w:t>地点：</w:t>
      </w:r>
      <w:r>
        <w:rPr>
          <w:rFonts w:hint="eastAsia" w:ascii="仿宋" w:hAnsi="仿宋" w:eastAsia="仿宋"/>
          <w:b w:val="0"/>
          <w:bCs/>
          <w:sz w:val="32"/>
          <w:szCs w:val="32"/>
        </w:rPr>
        <w:t>敦化市</w:t>
      </w:r>
      <w:r>
        <w:rPr>
          <w:rFonts w:hint="eastAsia" w:ascii="仿宋" w:hAnsi="仿宋" w:eastAsia="仿宋"/>
          <w:b w:val="0"/>
          <w:bCs/>
          <w:sz w:val="32"/>
          <w:szCs w:val="32"/>
          <w:lang w:eastAsia="zh-CN"/>
        </w:rPr>
        <w:t>渤海湖</w:t>
      </w:r>
    </w:p>
    <w:p w14:paraId="6290C4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三、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组织机构</w:t>
      </w:r>
    </w:p>
    <w:p w14:paraId="40E250E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6" w:lineRule="exact"/>
        <w:ind w:firstLine="640" w:firstLineChars="200"/>
        <w:jc w:val="both"/>
        <w:rPr>
          <w:rFonts w:hint="eastAsia" w:ascii="楷体" w:hAnsi="楷体" w:eastAsia="楷体" w:cs="楷体"/>
          <w:i w:val="0"/>
          <w:color w:val="auto"/>
          <w:spacing w:val="0"/>
          <w:kern w:val="2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i w:val="0"/>
          <w:color w:val="auto"/>
          <w:spacing w:val="0"/>
          <w:kern w:val="2"/>
          <w:sz w:val="32"/>
          <w:szCs w:val="32"/>
          <w:lang w:eastAsia="zh-CN"/>
        </w:rPr>
        <w:t>指导单位：</w:t>
      </w:r>
    </w:p>
    <w:p w14:paraId="5A61F8E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960" w:firstLineChars="300"/>
        <w:jc w:val="both"/>
        <w:textAlignment w:val="auto"/>
        <w:rPr>
          <w:rFonts w:hint="eastAsia" w:ascii="楷体" w:hAnsi="楷体" w:eastAsia="楷体" w:cs="楷体"/>
          <w:i w:val="0"/>
          <w:color w:val="auto"/>
          <w:spacing w:val="0"/>
          <w:kern w:val="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color w:val="auto"/>
          <w:spacing w:val="0"/>
          <w:sz w:val="32"/>
          <w:szCs w:val="32"/>
          <w:lang w:val="en-US" w:eastAsia="zh-CN"/>
        </w:rPr>
        <w:t>吉林省体育局</w:t>
      </w:r>
    </w:p>
    <w:p w14:paraId="0193E62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6" w:lineRule="exact"/>
        <w:ind w:firstLine="640" w:firstLineChars="200"/>
        <w:jc w:val="both"/>
        <w:rPr>
          <w:rFonts w:hint="eastAsia" w:ascii="楷体" w:hAnsi="楷体" w:eastAsia="楷体" w:cs="楷体"/>
          <w:i w:val="0"/>
          <w:color w:val="auto"/>
          <w:spacing w:val="0"/>
          <w:kern w:val="2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i w:val="0"/>
          <w:color w:val="auto"/>
          <w:spacing w:val="0"/>
          <w:kern w:val="2"/>
          <w:sz w:val="32"/>
          <w:szCs w:val="32"/>
          <w:lang w:eastAsia="zh-CN"/>
        </w:rPr>
        <w:t>（二）主办单位：</w:t>
      </w:r>
    </w:p>
    <w:p w14:paraId="0C4F107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960" w:firstLineChars="300"/>
        <w:jc w:val="both"/>
        <w:textAlignment w:val="auto"/>
        <w:rPr>
          <w:rFonts w:hint="eastAsia" w:ascii="仿宋" w:hAnsi="仿宋" w:eastAsia="仿宋" w:cs="仿宋"/>
          <w:b w:val="0"/>
          <w:bCs w:val="0"/>
          <w:i w:val="0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color w:val="auto"/>
          <w:spacing w:val="0"/>
          <w:sz w:val="32"/>
          <w:szCs w:val="32"/>
          <w:lang w:val="en-US" w:eastAsia="zh-CN"/>
        </w:rPr>
        <w:t>敦化市人民政府</w:t>
      </w:r>
    </w:p>
    <w:p w14:paraId="7226FB7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960" w:firstLineChars="300"/>
        <w:jc w:val="both"/>
        <w:textAlignment w:val="auto"/>
        <w:rPr>
          <w:rFonts w:hint="eastAsia" w:ascii="楷体" w:hAnsi="楷体" w:eastAsia="楷体" w:cs="楷体"/>
          <w:i w:val="0"/>
          <w:color w:val="auto"/>
          <w:spacing w:val="0"/>
          <w:kern w:val="2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i w:val="0"/>
          <w:color w:val="auto"/>
          <w:spacing w:val="0"/>
          <w:sz w:val="32"/>
          <w:szCs w:val="32"/>
          <w:lang w:val="en-US" w:eastAsia="zh-CN"/>
        </w:rPr>
        <w:t>延边州体育局</w:t>
      </w:r>
    </w:p>
    <w:p w14:paraId="79DB11E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leftChars="200" w:firstLine="320" w:firstLineChars="100"/>
        <w:jc w:val="both"/>
        <w:textAlignment w:val="auto"/>
        <w:rPr>
          <w:rFonts w:hint="eastAsia" w:ascii="楷体" w:hAnsi="楷体" w:eastAsia="楷体" w:cs="楷体"/>
          <w:i w:val="0"/>
          <w:color w:val="auto"/>
          <w:spacing w:val="0"/>
          <w:kern w:val="2"/>
          <w:sz w:val="32"/>
          <w:szCs w:val="32"/>
        </w:rPr>
      </w:pPr>
      <w:r>
        <w:rPr>
          <w:rFonts w:hint="eastAsia" w:ascii="楷体" w:hAnsi="楷体" w:eastAsia="楷体" w:cs="楷体"/>
          <w:i w:val="0"/>
          <w:color w:val="auto"/>
          <w:spacing w:val="0"/>
          <w:kern w:val="2"/>
          <w:sz w:val="32"/>
          <w:szCs w:val="32"/>
          <w:lang w:eastAsia="zh-CN"/>
        </w:rPr>
        <w:t>（三）</w:t>
      </w:r>
      <w:r>
        <w:rPr>
          <w:rFonts w:hint="eastAsia" w:ascii="楷体" w:hAnsi="楷体" w:eastAsia="楷体" w:cs="楷体"/>
          <w:i w:val="0"/>
          <w:color w:val="auto"/>
          <w:spacing w:val="0"/>
          <w:kern w:val="2"/>
          <w:sz w:val="32"/>
          <w:szCs w:val="32"/>
        </w:rPr>
        <w:t>承办单位：</w:t>
      </w:r>
    </w:p>
    <w:p w14:paraId="7C002C4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960" w:firstLineChars="300"/>
        <w:jc w:val="both"/>
        <w:textAlignment w:val="auto"/>
        <w:rPr>
          <w:rFonts w:hint="eastAsia" w:ascii="楷体" w:hAnsi="楷体" w:eastAsia="楷体" w:cs="楷体"/>
          <w:i w:val="0"/>
          <w:color w:val="auto"/>
          <w:spacing w:val="0"/>
          <w:kern w:val="2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i w:val="0"/>
          <w:color w:val="auto"/>
          <w:spacing w:val="0"/>
          <w:sz w:val="32"/>
          <w:szCs w:val="32"/>
          <w:lang w:val="en-US" w:eastAsia="zh-CN"/>
        </w:rPr>
        <w:t>敦化市文化广播电视和旅游局（体育局）</w:t>
      </w:r>
    </w:p>
    <w:p w14:paraId="2F70F88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楷体" w:hAnsi="楷体" w:eastAsia="楷体" w:cs="楷体"/>
          <w:i w:val="0"/>
          <w:color w:val="auto"/>
          <w:spacing w:val="0"/>
          <w:kern w:val="2"/>
          <w:sz w:val="32"/>
          <w:szCs w:val="32"/>
          <w:lang w:eastAsia="zh-CN"/>
        </w:rPr>
        <w:t>（四）协办单位：</w:t>
      </w:r>
    </w:p>
    <w:p w14:paraId="5C4A405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960" w:firstLineChars="300"/>
        <w:jc w:val="both"/>
        <w:textAlignment w:val="auto"/>
        <w:rPr>
          <w:rFonts w:hint="eastAsia" w:ascii="仿宋" w:hAnsi="仿宋" w:eastAsia="仿宋" w:cs="仿宋"/>
          <w:b w:val="0"/>
          <w:bCs w:val="0"/>
          <w:i w:val="0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color w:val="auto"/>
          <w:spacing w:val="0"/>
          <w:sz w:val="32"/>
          <w:szCs w:val="32"/>
          <w:lang w:val="en-US" w:eastAsia="zh-CN"/>
        </w:rPr>
        <w:t>吉林省体育局体育产业发展指导中心</w:t>
      </w:r>
    </w:p>
    <w:p w14:paraId="4963018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960" w:firstLineChars="300"/>
        <w:jc w:val="both"/>
        <w:textAlignment w:val="auto"/>
        <w:rPr>
          <w:rFonts w:hint="eastAsia" w:ascii="仿宋" w:hAnsi="仿宋" w:eastAsia="仿宋" w:cs="仿宋"/>
          <w:b w:val="0"/>
          <w:bCs w:val="0"/>
          <w:i w:val="0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color w:val="auto"/>
          <w:spacing w:val="0"/>
          <w:sz w:val="32"/>
          <w:szCs w:val="32"/>
          <w:lang w:val="en-US" w:eastAsia="zh-CN"/>
        </w:rPr>
        <w:t>延边体育彩票管理中心</w:t>
      </w:r>
    </w:p>
    <w:p w14:paraId="605AC7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四、参赛单位及要求</w:t>
      </w:r>
    </w:p>
    <w:p w14:paraId="5BB486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ascii="仿宋" w:hAnsi="仿宋" w:eastAsia="仿宋"/>
          <w:b w:val="0"/>
          <w:bCs/>
          <w:color w:val="000000"/>
          <w:sz w:val="32"/>
          <w:szCs w:val="32"/>
        </w:rPr>
      </w:pPr>
      <w:r>
        <w:rPr>
          <w:rFonts w:hint="eastAsia" w:ascii="仿宋" w:hAnsi="仿宋" w:eastAsia="仿宋"/>
          <w:b w:val="0"/>
          <w:bCs/>
          <w:color w:val="000000"/>
          <w:sz w:val="32"/>
          <w:szCs w:val="32"/>
        </w:rPr>
        <w:t>202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</w:rPr>
        <w:t>年中国游泳协会冬泳委员会团体会员单位（冬泳、成人、公开水域）、香港、澳门、台湾及国际冬泳代表队，</w:t>
      </w:r>
      <w:r>
        <w:rPr>
          <w:rFonts w:hint="eastAsia" w:ascii="仿宋" w:hAnsi="仿宋" w:eastAsia="仿宋"/>
          <w:b w:val="0"/>
          <w:bCs/>
          <w:sz w:val="32"/>
          <w:szCs w:val="32"/>
        </w:rPr>
        <w:t>每个代表队报一名领队、一名教练、一名联络员（外籍代表队翻译），各参赛队自备队旗（尺寸：1.92×1.28），承办单位提供旗杆，运动员自带浴巾和拖鞋。</w:t>
      </w:r>
    </w:p>
    <w:p w14:paraId="699341D2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项目设置</w:t>
      </w:r>
    </w:p>
    <w:p w14:paraId="751BAD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hint="eastAsia" w:ascii="仿宋" w:hAnsi="仿宋" w:eastAsia="仿宋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 w:val="0"/>
          <w:bCs/>
          <w:color w:val="000000"/>
          <w:sz w:val="32"/>
          <w:szCs w:val="32"/>
          <w:lang w:val="en-US" w:eastAsia="zh-CN"/>
        </w:rPr>
        <w:t>男女：30米自由泳、30米蛙泳。</w:t>
      </w:r>
    </w:p>
    <w:p w14:paraId="091019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ascii="仿宋" w:hAnsi="仿宋" w:eastAsia="仿宋"/>
          <w:b w:val="0"/>
          <w:bCs/>
          <w:color w:val="000000"/>
          <w:sz w:val="32"/>
          <w:szCs w:val="32"/>
        </w:rPr>
      </w:pPr>
      <w:r>
        <w:rPr>
          <w:rFonts w:hint="eastAsia" w:ascii="仿宋" w:hAnsi="仿宋" w:eastAsia="仿宋"/>
          <w:b w:val="0"/>
          <w:bCs/>
          <w:color w:val="000000"/>
          <w:sz w:val="32"/>
          <w:szCs w:val="32"/>
          <w:lang w:val="en-US" w:eastAsia="zh-CN"/>
        </w:rPr>
        <w:t>蛙泳设三个组、自由泳设二个组，男女共计十个组别。</w:t>
      </w:r>
    </w:p>
    <w:p w14:paraId="41EC4E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六、参赛办法</w:t>
      </w:r>
    </w:p>
    <w:p w14:paraId="006112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hint="eastAsia" w:ascii="楷体" w:hAnsi="楷体" w:eastAsia="楷体" w:cs="楷体"/>
          <w:b w:val="0"/>
          <w:bCs/>
          <w:sz w:val="32"/>
          <w:szCs w:val="32"/>
        </w:rPr>
      </w:pPr>
      <w:r>
        <w:rPr>
          <w:rFonts w:hint="eastAsia" w:ascii="楷体" w:hAnsi="楷体" w:eastAsia="楷体" w:cs="楷体"/>
          <w:b w:val="0"/>
          <w:bCs/>
          <w:sz w:val="32"/>
          <w:szCs w:val="32"/>
        </w:rPr>
        <w:t>（一）</w:t>
      </w:r>
      <w:r>
        <w:rPr>
          <w:rFonts w:hint="eastAsia" w:ascii="楷体" w:hAnsi="楷体" w:eastAsia="楷体" w:cs="楷体"/>
          <w:b w:val="0"/>
          <w:bCs/>
          <w:color w:val="000000"/>
          <w:sz w:val="32"/>
          <w:szCs w:val="32"/>
          <w:lang w:val="en-US" w:eastAsia="zh-CN"/>
        </w:rPr>
        <w:t>30米蛙泳</w:t>
      </w:r>
      <w:r>
        <w:rPr>
          <w:rFonts w:hint="eastAsia" w:ascii="楷体" w:hAnsi="楷体" w:eastAsia="楷体" w:cs="楷体"/>
          <w:b w:val="0"/>
          <w:bCs/>
          <w:sz w:val="32"/>
          <w:szCs w:val="32"/>
        </w:rPr>
        <w:t>年龄规定</w:t>
      </w:r>
    </w:p>
    <w:p w14:paraId="617AA9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textAlignment w:val="auto"/>
        <w:rPr>
          <w:rFonts w:hint="eastAsia" w:ascii="仿宋" w:hAnsi="仿宋" w:eastAsia="仿宋"/>
          <w:b w:val="0"/>
          <w:bCs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/>
          <w:b w:val="0"/>
          <w:bCs/>
          <w:sz w:val="32"/>
          <w:szCs w:val="32"/>
          <w:lang w:eastAsia="zh-CN"/>
        </w:rPr>
        <w:t>甲组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  <w:lang w:val="en-US" w:eastAsia="zh-CN"/>
        </w:rPr>
        <w:t>55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</w:rPr>
        <w:t>岁以上组（19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  <w:lang w:val="en-US" w:eastAsia="zh-CN"/>
        </w:rPr>
        <w:t>70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</w:rPr>
        <w:t>年以前出生含19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  <w:lang w:val="en-US" w:eastAsia="zh-CN"/>
        </w:rPr>
        <w:t>70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</w:rPr>
        <w:t>年）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  <w:lang w:eastAsia="zh-CN"/>
        </w:rPr>
        <w:t>；</w:t>
      </w:r>
    </w:p>
    <w:p w14:paraId="3BA0E4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textAlignment w:val="auto"/>
        <w:rPr>
          <w:rFonts w:hint="eastAsia" w:ascii="仿宋" w:hAnsi="仿宋" w:eastAsia="仿宋"/>
          <w:b w:val="0"/>
          <w:bCs/>
          <w:color w:val="000000"/>
          <w:sz w:val="32"/>
          <w:szCs w:val="32"/>
        </w:rPr>
      </w:pPr>
      <w:r>
        <w:rPr>
          <w:rFonts w:hint="eastAsia" w:ascii="仿宋" w:hAnsi="仿宋" w:eastAsia="仿宋"/>
          <w:b w:val="0"/>
          <w:bCs/>
          <w:color w:val="000000"/>
          <w:sz w:val="32"/>
          <w:szCs w:val="32"/>
          <w:lang w:eastAsia="zh-CN"/>
        </w:rPr>
        <w:t>乙组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  <w:lang w:val="en-US" w:eastAsia="zh-CN"/>
        </w:rPr>
        <w:t>40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</w:rPr>
        <w:t>-5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</w:rPr>
        <w:t>岁组（19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  <w:lang w:val="en-US" w:eastAsia="zh-CN"/>
        </w:rPr>
        <w:t>85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</w:rPr>
        <w:t>年至19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  <w:lang w:val="en-US" w:eastAsia="zh-CN"/>
        </w:rPr>
        <w:t>71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</w:rPr>
        <w:t>年）；</w:t>
      </w:r>
    </w:p>
    <w:p w14:paraId="753657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textAlignment w:val="auto"/>
        <w:rPr>
          <w:rFonts w:hint="eastAsia" w:ascii="仿宋" w:hAnsi="仿宋" w:eastAsia="仿宋"/>
          <w:b w:val="0"/>
          <w:bCs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/>
          <w:b w:val="0"/>
          <w:bCs/>
          <w:color w:val="000000"/>
          <w:sz w:val="32"/>
          <w:szCs w:val="32"/>
          <w:lang w:eastAsia="zh-CN"/>
        </w:rPr>
        <w:t>丙组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  <w:lang w:val="en-US" w:eastAsia="zh-CN"/>
        </w:rPr>
        <w:t>39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</w:rPr>
        <w:t>岁以下组（19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  <w:lang w:val="en-US" w:eastAsia="zh-CN"/>
        </w:rPr>
        <w:t>86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</w:rPr>
        <w:t>年以后出生含19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  <w:lang w:val="en-US" w:eastAsia="zh-CN"/>
        </w:rPr>
        <w:t>86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</w:rPr>
        <w:t>年）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  <w:lang w:eastAsia="zh-CN"/>
        </w:rPr>
        <w:t>；</w:t>
      </w:r>
    </w:p>
    <w:p w14:paraId="30C68C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hint="eastAsia" w:ascii="楷体" w:hAnsi="楷体" w:eastAsia="楷体" w:cs="楷体"/>
          <w:b w:val="0"/>
          <w:bCs/>
          <w:sz w:val="32"/>
          <w:szCs w:val="32"/>
        </w:rPr>
      </w:pPr>
      <w:r>
        <w:rPr>
          <w:rFonts w:hint="eastAsia" w:ascii="楷体" w:hAnsi="楷体" w:eastAsia="楷体" w:cs="楷体"/>
          <w:b w:val="0"/>
          <w:bCs/>
          <w:sz w:val="32"/>
          <w:szCs w:val="32"/>
        </w:rPr>
        <w:t>（</w:t>
      </w:r>
      <w:r>
        <w:rPr>
          <w:rFonts w:hint="eastAsia" w:ascii="楷体" w:hAnsi="楷体" w:eastAsia="楷体" w:cs="楷体"/>
          <w:b w:val="0"/>
          <w:bCs/>
          <w:sz w:val="32"/>
          <w:szCs w:val="32"/>
          <w:lang w:eastAsia="zh-CN"/>
        </w:rPr>
        <w:t>二</w:t>
      </w:r>
      <w:r>
        <w:rPr>
          <w:rFonts w:hint="eastAsia" w:ascii="楷体" w:hAnsi="楷体" w:eastAsia="楷体" w:cs="楷体"/>
          <w:b w:val="0"/>
          <w:bCs/>
          <w:sz w:val="32"/>
          <w:szCs w:val="32"/>
        </w:rPr>
        <w:t>）</w:t>
      </w:r>
      <w:r>
        <w:rPr>
          <w:rFonts w:hint="eastAsia" w:ascii="楷体" w:hAnsi="楷体" w:eastAsia="楷体" w:cs="楷体"/>
          <w:b w:val="0"/>
          <w:bCs/>
          <w:color w:val="000000"/>
          <w:sz w:val="32"/>
          <w:szCs w:val="32"/>
          <w:lang w:val="en-US" w:eastAsia="zh-CN"/>
        </w:rPr>
        <w:t>30米自由泳</w:t>
      </w:r>
      <w:r>
        <w:rPr>
          <w:rFonts w:hint="eastAsia" w:ascii="楷体" w:hAnsi="楷体" w:eastAsia="楷体" w:cs="楷体"/>
          <w:b w:val="0"/>
          <w:bCs/>
          <w:sz w:val="32"/>
          <w:szCs w:val="32"/>
        </w:rPr>
        <w:t>年龄规定</w:t>
      </w:r>
    </w:p>
    <w:p w14:paraId="7F9D42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textAlignment w:val="auto"/>
        <w:rPr>
          <w:rFonts w:hint="eastAsia" w:ascii="仿宋" w:hAnsi="仿宋" w:eastAsia="仿宋"/>
          <w:b w:val="0"/>
          <w:bCs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/>
          <w:b w:val="0"/>
          <w:bCs/>
          <w:sz w:val="32"/>
          <w:szCs w:val="32"/>
          <w:lang w:eastAsia="zh-CN"/>
        </w:rPr>
        <w:t>甲组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  <w:lang w:val="en-US" w:eastAsia="zh-CN"/>
        </w:rPr>
        <w:t>45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</w:rPr>
        <w:t>岁以上组（19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  <w:lang w:val="en-US" w:eastAsia="zh-CN"/>
        </w:rPr>
        <w:t>80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</w:rPr>
        <w:t>年以前出生含19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  <w:lang w:val="en-US" w:eastAsia="zh-CN"/>
        </w:rPr>
        <w:t>80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</w:rPr>
        <w:t>年）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  <w:lang w:eastAsia="zh-CN"/>
        </w:rPr>
        <w:t>；</w:t>
      </w:r>
    </w:p>
    <w:p w14:paraId="0AE12F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textAlignment w:val="auto"/>
        <w:rPr>
          <w:rFonts w:hint="eastAsia" w:ascii="仿宋" w:hAnsi="仿宋" w:eastAsia="仿宋"/>
          <w:b w:val="0"/>
          <w:bCs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/>
          <w:b w:val="0"/>
          <w:bCs/>
          <w:color w:val="000000"/>
          <w:sz w:val="32"/>
          <w:szCs w:val="32"/>
          <w:lang w:eastAsia="zh-CN"/>
        </w:rPr>
        <w:t>乙组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  <w:lang w:val="en-US" w:eastAsia="zh-CN"/>
        </w:rPr>
        <w:t>44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</w:rPr>
        <w:t>岁以下组（19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  <w:lang w:val="en-US" w:eastAsia="zh-CN"/>
        </w:rPr>
        <w:t>81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</w:rPr>
        <w:t>年以后出生含19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  <w:lang w:val="en-US" w:eastAsia="zh-CN"/>
        </w:rPr>
        <w:t>81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</w:rPr>
        <w:t>年）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  <w:lang w:eastAsia="zh-CN"/>
        </w:rPr>
        <w:t>；</w:t>
      </w:r>
    </w:p>
    <w:p w14:paraId="7918B0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hint="eastAsia" w:ascii="楷体" w:hAnsi="楷体" w:eastAsia="楷体" w:cs="楷体"/>
          <w:b w:val="0"/>
          <w:bCs/>
          <w:color w:val="000000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 w:val="0"/>
          <w:bCs/>
          <w:sz w:val="32"/>
          <w:szCs w:val="32"/>
        </w:rPr>
        <w:t>（</w:t>
      </w:r>
      <w:r>
        <w:rPr>
          <w:rFonts w:hint="eastAsia" w:ascii="楷体" w:hAnsi="楷体" w:eastAsia="楷体" w:cs="楷体"/>
          <w:b w:val="0"/>
          <w:bCs/>
          <w:sz w:val="32"/>
          <w:szCs w:val="32"/>
          <w:lang w:eastAsia="zh-CN"/>
        </w:rPr>
        <w:t>三</w:t>
      </w:r>
      <w:r>
        <w:rPr>
          <w:rFonts w:hint="eastAsia" w:ascii="楷体" w:hAnsi="楷体" w:eastAsia="楷体" w:cs="楷体"/>
          <w:b w:val="0"/>
          <w:bCs/>
          <w:sz w:val="32"/>
          <w:szCs w:val="32"/>
        </w:rPr>
        <w:t>）每人可报2项</w:t>
      </w:r>
    </w:p>
    <w:p w14:paraId="16D143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hint="eastAsia" w:ascii="楷体" w:hAnsi="楷体" w:eastAsia="楷体" w:cs="楷体"/>
          <w:b w:val="0"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sz w:val="32"/>
          <w:szCs w:val="32"/>
        </w:rPr>
        <w:t>（</w:t>
      </w:r>
      <w:r>
        <w:rPr>
          <w:rFonts w:hint="eastAsia" w:ascii="楷体" w:hAnsi="楷体" w:eastAsia="楷体" w:cs="楷体"/>
          <w:b w:val="0"/>
          <w:bCs/>
          <w:sz w:val="32"/>
          <w:szCs w:val="32"/>
          <w:lang w:eastAsia="zh-CN"/>
        </w:rPr>
        <w:t>四</w:t>
      </w:r>
      <w:r>
        <w:rPr>
          <w:rFonts w:hint="eastAsia" w:ascii="楷体" w:hAnsi="楷体" w:eastAsia="楷体" w:cs="楷体"/>
          <w:b w:val="0"/>
          <w:bCs/>
          <w:sz w:val="32"/>
          <w:szCs w:val="32"/>
        </w:rPr>
        <w:t>）参赛运动员需</w:t>
      </w:r>
      <w:r>
        <w:rPr>
          <w:rFonts w:hint="eastAsia" w:ascii="楷体" w:hAnsi="楷体" w:eastAsia="楷体" w:cs="楷体"/>
          <w:b w:val="0"/>
          <w:bCs/>
          <w:sz w:val="32"/>
          <w:szCs w:val="32"/>
          <w:lang w:val="en-US" w:eastAsia="zh-CN"/>
        </w:rPr>
        <w:t>知</w:t>
      </w:r>
    </w:p>
    <w:p w14:paraId="5DD0D4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hint="eastAsia" w:ascii="仿宋" w:hAnsi="仿宋" w:eastAsia="仿宋" w:cs="仿宋"/>
          <w:b w:val="0"/>
          <w:bCs/>
          <w:sz w:val="32"/>
          <w:szCs w:val="32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需</w:t>
      </w:r>
      <w:r>
        <w:rPr>
          <w:rFonts w:hint="eastAsia" w:ascii="仿宋" w:hAnsi="仿宋" w:eastAsia="仿宋" w:cs="仿宋"/>
          <w:b w:val="0"/>
          <w:bCs/>
          <w:sz w:val="32"/>
          <w:szCs w:val="32"/>
        </w:rPr>
        <w:t>持有《中国游泳协会冬泳、公开水域、成人会员证》、和本人身份证，递交本人签字的《自愿参赛声明书》、健康证明方可参加。</w:t>
      </w:r>
    </w:p>
    <w:p w14:paraId="02114E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hint="eastAsia" w:ascii="楷体" w:hAnsi="楷体" w:eastAsia="楷体" w:cs="楷体"/>
          <w:b w:val="0"/>
          <w:bCs/>
          <w:sz w:val="32"/>
          <w:szCs w:val="32"/>
        </w:rPr>
      </w:pPr>
      <w:r>
        <w:rPr>
          <w:rFonts w:hint="eastAsia" w:ascii="楷体" w:hAnsi="楷体" w:eastAsia="楷体" w:cs="楷体"/>
          <w:b w:val="0"/>
          <w:bCs/>
          <w:sz w:val="32"/>
          <w:szCs w:val="32"/>
        </w:rPr>
        <w:t>（</w:t>
      </w:r>
      <w:r>
        <w:rPr>
          <w:rFonts w:hint="eastAsia" w:ascii="楷体" w:hAnsi="楷体" w:eastAsia="楷体" w:cs="楷体"/>
          <w:b w:val="0"/>
          <w:bCs/>
          <w:sz w:val="32"/>
          <w:szCs w:val="32"/>
          <w:lang w:eastAsia="zh-CN"/>
        </w:rPr>
        <w:t>五</w:t>
      </w:r>
      <w:r>
        <w:rPr>
          <w:rFonts w:hint="eastAsia" w:ascii="楷体" w:hAnsi="楷体" w:eastAsia="楷体" w:cs="楷体"/>
          <w:b w:val="0"/>
          <w:bCs/>
          <w:sz w:val="32"/>
          <w:szCs w:val="32"/>
        </w:rPr>
        <w:t>）参赛运动员身体健康要求</w:t>
      </w:r>
    </w:p>
    <w:p w14:paraId="285AF0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ascii="仿宋" w:hAnsi="仿宋" w:eastAsia="仿宋"/>
          <w:b w:val="0"/>
          <w:bCs/>
          <w:sz w:val="32"/>
          <w:szCs w:val="32"/>
        </w:rPr>
      </w:pPr>
      <w:r>
        <w:rPr>
          <w:rFonts w:hint="eastAsia" w:ascii="仿宋" w:hAnsi="仿宋" w:eastAsia="仿宋"/>
          <w:b w:val="0"/>
          <w:bCs/>
          <w:sz w:val="32"/>
          <w:szCs w:val="32"/>
        </w:rPr>
        <w:t>游泳竞赛是一项负荷强度较大的竞技运动，对参赛者身体状况有较高的要求，参赛者应身体健康，有长期参加游泳锻炼或训练的基础。参赛者可根据自己的身体状况和实际能力报名参赛。</w:t>
      </w:r>
    </w:p>
    <w:p w14:paraId="7D347C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ascii="仿宋" w:hAnsi="仿宋" w:eastAsia="仿宋"/>
          <w:b w:val="0"/>
          <w:bCs/>
          <w:sz w:val="32"/>
          <w:szCs w:val="32"/>
        </w:rPr>
      </w:pPr>
      <w:r>
        <w:rPr>
          <w:rFonts w:hint="eastAsia" w:ascii="仿宋" w:hAnsi="仿宋" w:eastAsia="仿宋"/>
          <w:b w:val="0"/>
          <w:bCs/>
          <w:sz w:val="32"/>
          <w:szCs w:val="32"/>
        </w:rPr>
        <w:t>有以下疾病不得参加比赛：</w:t>
      </w:r>
    </w:p>
    <w:p w14:paraId="177F47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ascii="仿宋" w:hAnsi="仿宋" w:eastAsia="仿宋"/>
          <w:b w:val="0"/>
          <w:bCs/>
          <w:sz w:val="32"/>
          <w:szCs w:val="32"/>
        </w:rPr>
      </w:pPr>
      <w:r>
        <w:rPr>
          <w:rFonts w:hint="eastAsia" w:ascii="仿宋" w:hAnsi="仿宋" w:eastAsia="仿宋"/>
          <w:b w:val="0"/>
          <w:bCs/>
          <w:sz w:val="32"/>
          <w:szCs w:val="32"/>
        </w:rPr>
        <w:t>1</w:t>
      </w: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.</w:t>
      </w:r>
      <w:r>
        <w:rPr>
          <w:rFonts w:hint="eastAsia" w:ascii="仿宋" w:hAnsi="仿宋" w:eastAsia="仿宋"/>
          <w:b w:val="0"/>
          <w:bCs/>
          <w:sz w:val="32"/>
          <w:szCs w:val="32"/>
        </w:rPr>
        <w:t>先天性心脏病和风湿性心脏病；</w:t>
      </w:r>
    </w:p>
    <w:p w14:paraId="520548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ascii="仿宋" w:hAnsi="仿宋" w:eastAsia="仿宋"/>
          <w:b w:val="0"/>
          <w:bCs/>
          <w:sz w:val="32"/>
          <w:szCs w:val="32"/>
        </w:rPr>
      </w:pPr>
      <w:r>
        <w:rPr>
          <w:rFonts w:hint="eastAsia" w:ascii="仿宋" w:hAnsi="仿宋" w:eastAsia="仿宋"/>
          <w:b w:val="0"/>
          <w:bCs/>
          <w:sz w:val="32"/>
          <w:szCs w:val="32"/>
        </w:rPr>
        <w:t>2</w:t>
      </w: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.</w:t>
      </w:r>
      <w:r>
        <w:rPr>
          <w:rFonts w:hint="eastAsia" w:ascii="仿宋" w:hAnsi="仿宋" w:eastAsia="仿宋"/>
          <w:b w:val="0"/>
          <w:bCs/>
          <w:sz w:val="32"/>
          <w:szCs w:val="32"/>
        </w:rPr>
        <w:t>高血压和脑血管疾病；</w:t>
      </w:r>
    </w:p>
    <w:p w14:paraId="5D2774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ascii="仿宋" w:hAnsi="仿宋" w:eastAsia="仿宋"/>
          <w:b w:val="0"/>
          <w:bCs/>
          <w:sz w:val="32"/>
          <w:szCs w:val="32"/>
        </w:rPr>
      </w:pPr>
      <w:r>
        <w:rPr>
          <w:rFonts w:hint="eastAsia" w:ascii="仿宋" w:hAnsi="仿宋" w:eastAsia="仿宋"/>
          <w:b w:val="0"/>
          <w:bCs/>
          <w:sz w:val="32"/>
          <w:szCs w:val="32"/>
        </w:rPr>
        <w:t>3</w:t>
      </w: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.</w:t>
      </w:r>
      <w:r>
        <w:rPr>
          <w:rFonts w:hint="eastAsia" w:ascii="仿宋" w:hAnsi="仿宋" w:eastAsia="仿宋"/>
          <w:b w:val="0"/>
          <w:bCs/>
          <w:sz w:val="32"/>
          <w:szCs w:val="32"/>
        </w:rPr>
        <w:t>心肌炎和其它心脏病；</w:t>
      </w:r>
    </w:p>
    <w:p w14:paraId="1C8A51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ascii="仿宋" w:hAnsi="仿宋" w:eastAsia="仿宋"/>
          <w:b w:val="0"/>
          <w:bCs/>
          <w:sz w:val="32"/>
          <w:szCs w:val="32"/>
        </w:rPr>
      </w:pPr>
      <w:r>
        <w:rPr>
          <w:rFonts w:hint="eastAsia" w:ascii="仿宋" w:hAnsi="仿宋" w:eastAsia="仿宋"/>
          <w:b w:val="0"/>
          <w:bCs/>
          <w:sz w:val="32"/>
          <w:szCs w:val="32"/>
        </w:rPr>
        <w:t>4</w:t>
      </w: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.</w:t>
      </w:r>
      <w:r>
        <w:rPr>
          <w:rFonts w:hint="eastAsia" w:ascii="仿宋" w:hAnsi="仿宋" w:eastAsia="仿宋"/>
          <w:b w:val="0"/>
          <w:bCs/>
          <w:sz w:val="32"/>
          <w:szCs w:val="32"/>
        </w:rPr>
        <w:t>冠状动脉病和严重心律不齐；</w:t>
      </w:r>
    </w:p>
    <w:p w14:paraId="3A45F0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ascii="仿宋" w:hAnsi="仿宋" w:eastAsia="仿宋"/>
          <w:b w:val="0"/>
          <w:bCs/>
          <w:sz w:val="32"/>
          <w:szCs w:val="32"/>
        </w:rPr>
      </w:pPr>
      <w:r>
        <w:rPr>
          <w:rFonts w:hint="eastAsia" w:ascii="仿宋" w:hAnsi="仿宋" w:eastAsia="仿宋"/>
          <w:b w:val="0"/>
          <w:bCs/>
          <w:sz w:val="32"/>
          <w:szCs w:val="32"/>
        </w:rPr>
        <w:t>5</w:t>
      </w: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.</w:t>
      </w:r>
      <w:r>
        <w:rPr>
          <w:rFonts w:hint="eastAsia" w:ascii="仿宋" w:hAnsi="仿宋" w:eastAsia="仿宋"/>
          <w:b w:val="0"/>
          <w:bCs/>
          <w:sz w:val="32"/>
          <w:szCs w:val="32"/>
        </w:rPr>
        <w:t>血糖过高或过低的糖尿病；</w:t>
      </w:r>
    </w:p>
    <w:p w14:paraId="6B3C97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ascii="仿宋" w:hAnsi="仿宋" w:eastAsia="仿宋"/>
          <w:b w:val="0"/>
          <w:bCs/>
          <w:sz w:val="32"/>
          <w:szCs w:val="32"/>
        </w:rPr>
      </w:pPr>
      <w:r>
        <w:rPr>
          <w:rFonts w:hint="eastAsia" w:ascii="仿宋" w:hAnsi="仿宋" w:eastAsia="仿宋"/>
          <w:b w:val="0"/>
          <w:bCs/>
          <w:sz w:val="32"/>
          <w:szCs w:val="32"/>
        </w:rPr>
        <w:t>6</w:t>
      </w: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.</w:t>
      </w:r>
      <w:r>
        <w:rPr>
          <w:rFonts w:hint="eastAsia" w:ascii="仿宋" w:hAnsi="仿宋" w:eastAsia="仿宋"/>
          <w:b w:val="0"/>
          <w:bCs/>
          <w:sz w:val="32"/>
          <w:szCs w:val="32"/>
        </w:rPr>
        <w:t>不适合本项运动者。</w:t>
      </w:r>
    </w:p>
    <w:p w14:paraId="65B77E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ascii="仿宋" w:hAnsi="仿宋" w:eastAsia="仿宋"/>
          <w:b w:val="0"/>
          <w:bCs/>
          <w:sz w:val="32"/>
          <w:szCs w:val="32"/>
        </w:rPr>
      </w:pPr>
      <w:r>
        <w:rPr>
          <w:rFonts w:hint="eastAsia" w:ascii="仿宋" w:hAnsi="仿宋" w:eastAsia="仿宋"/>
          <w:b w:val="0"/>
          <w:bCs/>
          <w:sz w:val="32"/>
          <w:szCs w:val="32"/>
        </w:rPr>
        <w:t>在比赛中，因个人身体及其它个人原因导致的人身损害和财产损失，由参赛者个人承担责任。</w:t>
      </w:r>
    </w:p>
    <w:p w14:paraId="5496D1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hint="eastAsia" w:ascii="楷体" w:hAnsi="楷体" w:eastAsia="楷体" w:cs="楷体"/>
          <w:b w:val="0"/>
          <w:bCs/>
          <w:sz w:val="32"/>
          <w:szCs w:val="32"/>
        </w:rPr>
      </w:pPr>
      <w:r>
        <w:rPr>
          <w:rFonts w:hint="eastAsia" w:ascii="楷体" w:hAnsi="楷体" w:eastAsia="楷体" w:cs="楷体"/>
          <w:b w:val="0"/>
          <w:bCs/>
          <w:sz w:val="32"/>
          <w:szCs w:val="32"/>
        </w:rPr>
        <w:t>（</w:t>
      </w:r>
      <w:r>
        <w:rPr>
          <w:rFonts w:hint="eastAsia" w:ascii="楷体" w:hAnsi="楷体" w:eastAsia="楷体" w:cs="楷体"/>
          <w:b w:val="0"/>
          <w:bCs/>
          <w:sz w:val="32"/>
          <w:szCs w:val="32"/>
          <w:lang w:eastAsia="zh-CN"/>
        </w:rPr>
        <w:t>六</w:t>
      </w:r>
      <w:r>
        <w:rPr>
          <w:rFonts w:hint="eastAsia" w:ascii="楷体" w:hAnsi="楷体" w:eastAsia="楷体" w:cs="楷体"/>
          <w:b w:val="0"/>
          <w:bCs/>
          <w:sz w:val="32"/>
          <w:szCs w:val="32"/>
        </w:rPr>
        <w:t>）现役运动员不得参赛。</w:t>
      </w:r>
    </w:p>
    <w:p w14:paraId="42676F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hint="eastAsia" w:ascii="仿宋" w:hAnsi="仿宋" w:eastAsia="仿宋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七、竞赛办法</w:t>
      </w:r>
      <w:r>
        <w:rPr>
          <w:rFonts w:hint="eastAsia" w:ascii="仿宋" w:hAnsi="仿宋" w:eastAsia="仿宋"/>
          <w:b w:val="0"/>
          <w:bCs/>
          <w:sz w:val="32"/>
          <w:szCs w:val="32"/>
        </w:rPr>
        <w:t></w:t>
      </w:r>
    </w:p>
    <w:p w14:paraId="2BD73582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ascii="仿宋" w:hAnsi="仿宋" w:eastAsia="仿宋"/>
          <w:b w:val="0"/>
          <w:bCs/>
          <w:color w:val="000000" w:themeColor="text1"/>
          <w:sz w:val="32"/>
          <w:szCs w:val="32"/>
        </w:rPr>
      </w:pPr>
      <w:r>
        <w:rPr>
          <w:rFonts w:hint="eastAsia" w:ascii="仿宋" w:hAnsi="仿宋" w:eastAsia="仿宋"/>
          <w:b w:val="0"/>
          <w:bCs/>
          <w:color w:val="000000" w:themeColor="text1"/>
          <w:sz w:val="32"/>
          <w:szCs w:val="32"/>
        </w:rPr>
        <w:t>（一）采用国家体育总局游泳运动管理中心、中国游泳协会下发的有关竞赛规定</w:t>
      </w:r>
      <w:r>
        <w:rPr>
          <w:rFonts w:hint="eastAsia" w:ascii="仿宋" w:hAnsi="仿宋" w:eastAsia="仿宋"/>
          <w:b w:val="0"/>
          <w:bCs/>
          <w:color w:val="000000" w:themeColor="text1"/>
          <w:sz w:val="32"/>
          <w:szCs w:val="32"/>
          <w:lang w:eastAsia="zh-CN"/>
        </w:rPr>
        <w:t>。说明：运动员不准穿胶衣、胶裤、手套、脚套（袜子）等</w:t>
      </w:r>
      <w:r>
        <w:rPr>
          <w:rFonts w:hint="eastAsia" w:ascii="仿宋" w:hAnsi="仿宋" w:eastAsia="仿宋"/>
          <w:b w:val="0"/>
          <w:bCs/>
          <w:color w:val="000000" w:themeColor="text1"/>
          <w:sz w:val="32"/>
          <w:szCs w:val="32"/>
        </w:rPr>
        <w:t>。</w:t>
      </w:r>
    </w:p>
    <w:p w14:paraId="21DE7844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ascii="仿宋" w:hAnsi="仿宋" w:eastAsia="仿宋"/>
          <w:b w:val="0"/>
          <w:bCs/>
          <w:color w:val="000000" w:themeColor="text1"/>
          <w:sz w:val="32"/>
          <w:szCs w:val="32"/>
        </w:rPr>
      </w:pPr>
      <w:r>
        <w:rPr>
          <w:rFonts w:hint="eastAsia" w:ascii="仿宋" w:hAnsi="仿宋" w:eastAsia="仿宋"/>
          <w:b w:val="0"/>
          <w:bCs/>
          <w:color w:val="000000" w:themeColor="text1"/>
          <w:sz w:val="32"/>
          <w:szCs w:val="32"/>
        </w:rPr>
        <w:t>（二）各单项报名人数不足3人取消该项比赛，该运动员参加同一项目的</w:t>
      </w:r>
      <w:r>
        <w:rPr>
          <w:rFonts w:hint="eastAsia" w:ascii="仿宋" w:hAnsi="仿宋" w:eastAsia="仿宋"/>
          <w:b w:val="0"/>
          <w:bCs/>
          <w:color w:val="000000" w:themeColor="text1"/>
          <w:sz w:val="32"/>
          <w:szCs w:val="32"/>
          <w:lang w:eastAsia="zh-CN"/>
        </w:rPr>
        <w:t>下</w:t>
      </w:r>
      <w:r>
        <w:rPr>
          <w:rFonts w:hint="eastAsia" w:ascii="仿宋" w:hAnsi="仿宋" w:eastAsia="仿宋"/>
          <w:b w:val="0"/>
          <w:bCs/>
          <w:color w:val="000000" w:themeColor="text1"/>
          <w:sz w:val="32"/>
          <w:szCs w:val="32"/>
        </w:rPr>
        <w:t>一组别比赛</w:t>
      </w:r>
      <w:r>
        <w:rPr>
          <w:rFonts w:hint="eastAsia" w:ascii="仿宋" w:hAnsi="仿宋" w:eastAsia="仿宋"/>
          <w:b w:val="0"/>
          <w:bCs/>
          <w:color w:val="000000" w:themeColor="text1"/>
          <w:sz w:val="32"/>
          <w:szCs w:val="32"/>
          <w:lang w:eastAsia="zh-CN"/>
        </w:rPr>
        <w:t>（如甲组不足</w:t>
      </w:r>
      <w:r>
        <w:rPr>
          <w:rFonts w:hint="eastAsia" w:ascii="仿宋" w:hAnsi="仿宋" w:eastAsia="仿宋"/>
          <w:b w:val="0"/>
          <w:bCs/>
          <w:color w:val="000000" w:themeColor="text1"/>
          <w:sz w:val="32"/>
          <w:szCs w:val="32"/>
          <w:lang w:val="en-US" w:eastAsia="zh-CN"/>
        </w:rPr>
        <w:t>3人参加乙组的比赛以此类推，按同一组别成绩录取，丙组不足3人</w:t>
      </w:r>
      <w:r>
        <w:rPr>
          <w:rFonts w:hint="eastAsia" w:ascii="仿宋" w:hAnsi="仿宋" w:eastAsia="仿宋"/>
          <w:b w:val="0"/>
          <w:bCs/>
          <w:color w:val="000000" w:themeColor="text1"/>
          <w:sz w:val="32"/>
          <w:szCs w:val="32"/>
        </w:rPr>
        <w:t>取消比赛</w:t>
      </w:r>
      <w:r>
        <w:rPr>
          <w:rFonts w:hint="eastAsia" w:ascii="仿宋" w:hAnsi="仿宋" w:eastAsia="仿宋"/>
          <w:b w:val="0"/>
          <w:bCs/>
          <w:color w:val="000000" w:themeColor="text1"/>
          <w:sz w:val="32"/>
          <w:szCs w:val="32"/>
          <w:lang w:eastAsia="zh-CN"/>
        </w:rPr>
        <w:t>）</w:t>
      </w:r>
      <w:r>
        <w:rPr>
          <w:rFonts w:hint="eastAsia" w:ascii="仿宋" w:hAnsi="仿宋" w:eastAsia="仿宋"/>
          <w:b w:val="0"/>
          <w:bCs/>
          <w:color w:val="000000" w:themeColor="text1"/>
          <w:sz w:val="32"/>
          <w:szCs w:val="32"/>
        </w:rPr>
        <w:t>。</w:t>
      </w:r>
    </w:p>
    <w:p w14:paraId="4B0C89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ascii="仿宋" w:hAnsi="仿宋" w:eastAsia="仿宋"/>
          <w:b w:val="0"/>
          <w:bCs/>
          <w:color w:val="000000" w:themeColor="text1"/>
          <w:sz w:val="32"/>
          <w:szCs w:val="32"/>
        </w:rPr>
      </w:pPr>
      <w:r>
        <w:rPr>
          <w:rFonts w:hint="eastAsia" w:ascii="仿宋" w:hAnsi="仿宋" w:eastAsia="仿宋"/>
          <w:b w:val="0"/>
          <w:bCs/>
          <w:color w:val="000000" w:themeColor="text1"/>
          <w:sz w:val="32"/>
          <w:szCs w:val="32"/>
        </w:rPr>
        <w:t>（三）所有项目均采取一次性决赛，按成绩排列名次，成绩相同，名次</w:t>
      </w:r>
      <w:r>
        <w:rPr>
          <w:rFonts w:hint="eastAsia" w:ascii="仿宋" w:hAnsi="仿宋" w:eastAsia="仿宋"/>
          <w:b w:val="0"/>
          <w:bCs/>
          <w:color w:val="000000" w:themeColor="text1"/>
          <w:sz w:val="32"/>
          <w:szCs w:val="32"/>
          <w:lang w:eastAsia="zh-CN"/>
        </w:rPr>
        <w:t>并列，无下一名次</w:t>
      </w:r>
      <w:r>
        <w:rPr>
          <w:rFonts w:hint="eastAsia" w:ascii="仿宋" w:hAnsi="仿宋" w:eastAsia="仿宋"/>
          <w:b w:val="0"/>
          <w:bCs/>
          <w:color w:val="000000" w:themeColor="text1"/>
          <w:sz w:val="32"/>
          <w:szCs w:val="32"/>
        </w:rPr>
        <w:t>。</w:t>
      </w:r>
    </w:p>
    <w:p w14:paraId="6F480A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ascii="仿宋" w:hAnsi="仿宋" w:eastAsia="仿宋"/>
          <w:b w:val="0"/>
          <w:bCs/>
          <w:sz w:val="32"/>
          <w:szCs w:val="32"/>
        </w:rPr>
      </w:pPr>
      <w:r>
        <w:rPr>
          <w:rFonts w:hint="eastAsia" w:ascii="仿宋" w:hAnsi="仿宋" w:eastAsia="仿宋"/>
          <w:b w:val="0"/>
          <w:bCs/>
          <w:sz w:val="32"/>
          <w:szCs w:val="32"/>
        </w:rPr>
        <w:t>（四）比赛顺序按照先女后男、先大后小和报名人数进行编排。</w:t>
      </w:r>
    </w:p>
    <w:p w14:paraId="7DF9C6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ascii="仿宋" w:hAnsi="仿宋" w:eastAsia="仿宋"/>
          <w:b w:val="0"/>
          <w:bCs/>
          <w:sz w:val="32"/>
          <w:szCs w:val="32"/>
        </w:rPr>
      </w:pPr>
      <w:r>
        <w:rPr>
          <w:rFonts w:hint="eastAsia" w:ascii="仿宋" w:hAnsi="仿宋" w:eastAsia="仿宋"/>
          <w:b w:val="0"/>
          <w:bCs/>
          <w:sz w:val="32"/>
          <w:szCs w:val="32"/>
        </w:rPr>
        <w:t>（五）运动员参加比赛时，必须向检录裁判员出示本人第二代身份证，无证者不得参加比赛。</w:t>
      </w:r>
    </w:p>
    <w:p w14:paraId="58BA77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ascii="仿宋" w:hAnsi="仿宋" w:eastAsia="仿宋"/>
          <w:b w:val="0"/>
          <w:bCs/>
          <w:sz w:val="32"/>
          <w:szCs w:val="32"/>
        </w:rPr>
      </w:pPr>
      <w:r>
        <w:rPr>
          <w:rFonts w:hint="eastAsia" w:ascii="仿宋" w:hAnsi="仿宋" w:eastAsia="仿宋"/>
          <w:b w:val="0"/>
          <w:bCs/>
          <w:sz w:val="32"/>
          <w:szCs w:val="32"/>
        </w:rPr>
        <w:t>（六）凡冒名顶替和弄虚作假者，均取消本人所有比赛项目成绩。</w:t>
      </w:r>
    </w:p>
    <w:p w14:paraId="72D8E2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八、录取名次与奖励</w:t>
      </w:r>
    </w:p>
    <w:p w14:paraId="0689B3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textAlignment w:val="auto"/>
        <w:rPr>
          <w:rFonts w:ascii="仿宋" w:hAnsi="仿宋" w:eastAsia="仿宋"/>
          <w:b w:val="0"/>
          <w:bCs/>
          <w:color w:val="000000"/>
          <w:sz w:val="32"/>
          <w:szCs w:val="32"/>
        </w:rPr>
      </w:pPr>
      <w:r>
        <w:rPr>
          <w:rFonts w:hint="eastAsia" w:ascii="仿宋" w:hAnsi="仿宋" w:eastAsia="仿宋"/>
          <w:b w:val="0"/>
          <w:bCs/>
          <w:sz w:val="32"/>
          <w:szCs w:val="32"/>
          <w:lang w:eastAsia="zh-CN"/>
        </w:rPr>
        <w:t>（</w:t>
      </w: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一</w:t>
      </w:r>
      <w:r>
        <w:rPr>
          <w:rFonts w:hint="eastAsia" w:ascii="仿宋" w:hAnsi="仿宋" w:eastAsia="仿宋"/>
          <w:b w:val="0"/>
          <w:bCs/>
          <w:sz w:val="32"/>
          <w:szCs w:val="32"/>
          <w:lang w:eastAsia="zh-CN"/>
        </w:rPr>
        <w:t>）</w:t>
      </w:r>
      <w:r>
        <w:rPr>
          <w:rFonts w:hint="eastAsia" w:ascii="仿宋" w:hAnsi="仿宋" w:eastAsia="仿宋"/>
          <w:b w:val="0"/>
          <w:bCs/>
          <w:sz w:val="32"/>
          <w:szCs w:val="32"/>
        </w:rPr>
        <w:t>单项各年龄组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</w:rPr>
        <w:t>录取前6名，前三名颁发奖杯、奖牌、证书。</w:t>
      </w:r>
    </w:p>
    <w:p w14:paraId="39BCAF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textAlignment w:val="auto"/>
        <w:rPr>
          <w:rFonts w:hint="eastAsia" w:ascii="仿宋" w:hAnsi="仿宋" w:eastAsia="仿宋"/>
          <w:b w:val="0"/>
          <w:bCs/>
          <w:sz w:val="32"/>
          <w:szCs w:val="32"/>
        </w:rPr>
      </w:pPr>
      <w:r>
        <w:rPr>
          <w:rFonts w:hint="eastAsia" w:ascii="仿宋" w:hAnsi="仿宋" w:eastAsia="仿宋"/>
          <w:b w:val="0"/>
          <w:bCs/>
          <w:sz w:val="32"/>
          <w:szCs w:val="32"/>
          <w:lang w:eastAsia="zh-CN"/>
        </w:rPr>
        <w:t>（</w:t>
      </w: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二</w:t>
      </w:r>
      <w:r>
        <w:rPr>
          <w:rFonts w:hint="eastAsia" w:ascii="仿宋" w:hAnsi="仿宋" w:eastAsia="仿宋"/>
          <w:b w:val="0"/>
          <w:bCs/>
          <w:sz w:val="32"/>
          <w:szCs w:val="32"/>
          <w:lang w:eastAsia="zh-CN"/>
        </w:rPr>
        <w:t>）</w:t>
      </w:r>
      <w:r>
        <w:rPr>
          <w:rFonts w:hint="eastAsia" w:ascii="仿宋" w:hAnsi="仿宋" w:eastAsia="仿宋"/>
          <w:b w:val="0"/>
          <w:bCs/>
          <w:sz w:val="32"/>
          <w:szCs w:val="32"/>
        </w:rPr>
        <w:t>另设优秀组织奖1个、勇敢奖1名（年龄最小者）、挑战奖男女各1名（男70周岁、女65周岁以上最年长者）。</w:t>
      </w:r>
    </w:p>
    <w:p w14:paraId="4E40B5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textAlignment w:val="auto"/>
        <w:rPr>
          <w:rFonts w:hint="eastAsia" w:ascii="仿宋" w:hAnsi="仿宋" w:eastAsia="仿宋"/>
          <w:b w:val="0"/>
          <w:bCs/>
          <w:sz w:val="32"/>
          <w:szCs w:val="32"/>
        </w:rPr>
      </w:pPr>
      <w:r>
        <w:rPr>
          <w:rFonts w:hint="eastAsia" w:ascii="仿宋" w:hAnsi="仿宋" w:eastAsia="仿宋"/>
          <w:b w:val="0"/>
          <w:bCs/>
          <w:sz w:val="32"/>
          <w:szCs w:val="32"/>
          <w:lang w:eastAsia="zh-CN"/>
        </w:rPr>
        <w:t>（</w:t>
      </w: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三</w:t>
      </w:r>
      <w:r>
        <w:rPr>
          <w:rFonts w:hint="eastAsia" w:ascii="仿宋" w:hAnsi="仿宋" w:eastAsia="仿宋"/>
          <w:b w:val="0"/>
          <w:bCs/>
          <w:sz w:val="32"/>
          <w:szCs w:val="32"/>
          <w:lang w:eastAsia="zh-CN"/>
        </w:rPr>
        <w:t>）</w:t>
      </w:r>
      <w:r>
        <w:rPr>
          <w:rFonts w:hint="eastAsia" w:ascii="仿宋" w:hAnsi="仿宋" w:eastAsia="仿宋"/>
          <w:b w:val="0"/>
          <w:bCs/>
          <w:sz w:val="32"/>
          <w:szCs w:val="32"/>
        </w:rPr>
        <w:t>各单项前6名颁发奖金证书：</w:t>
      </w:r>
      <w:bookmarkStart w:id="0" w:name="_Hlk499369815"/>
      <w:r>
        <w:rPr>
          <w:rFonts w:hint="eastAsia" w:ascii="仿宋" w:hAnsi="仿宋" w:eastAsia="仿宋"/>
          <w:b w:val="0"/>
          <w:bCs/>
          <w:sz w:val="32"/>
          <w:szCs w:val="32"/>
        </w:rPr>
        <w:t>第1名</w:t>
      </w:r>
      <w:bookmarkEnd w:id="0"/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/>
          <w:b w:val="0"/>
          <w:bCs/>
          <w:sz w:val="32"/>
          <w:szCs w:val="32"/>
        </w:rPr>
        <w:t>00元，第2名</w:t>
      </w: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/>
          <w:b w:val="0"/>
          <w:bCs/>
          <w:sz w:val="32"/>
          <w:szCs w:val="32"/>
        </w:rPr>
        <w:t>00元，第3名</w:t>
      </w: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/>
          <w:b w:val="0"/>
          <w:bCs/>
          <w:sz w:val="32"/>
          <w:szCs w:val="32"/>
        </w:rPr>
        <w:t>00元，第4名</w:t>
      </w: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/>
          <w:b w:val="0"/>
          <w:bCs/>
          <w:sz w:val="32"/>
          <w:szCs w:val="32"/>
        </w:rPr>
        <w:t>00元，第5名</w:t>
      </w: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/>
          <w:b w:val="0"/>
          <w:bCs/>
          <w:sz w:val="32"/>
          <w:szCs w:val="32"/>
        </w:rPr>
        <w:t>00元，第6名</w:t>
      </w: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/>
          <w:b w:val="0"/>
          <w:bCs/>
          <w:sz w:val="32"/>
          <w:szCs w:val="32"/>
        </w:rPr>
        <w:t>00元。</w:t>
      </w:r>
    </w:p>
    <w:p w14:paraId="4D4BAA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textAlignment w:val="auto"/>
        <w:rPr>
          <w:rFonts w:hint="eastAsia" w:ascii="仿宋" w:hAnsi="仿宋" w:eastAsia="仿宋"/>
          <w:b w:val="0"/>
          <w:bCs/>
          <w:sz w:val="32"/>
          <w:szCs w:val="32"/>
        </w:rPr>
      </w:pPr>
      <w:r>
        <w:rPr>
          <w:rFonts w:hint="eastAsia" w:ascii="仿宋" w:hAnsi="仿宋" w:eastAsia="仿宋"/>
          <w:b w:val="0"/>
          <w:bCs/>
          <w:sz w:val="32"/>
          <w:szCs w:val="32"/>
          <w:lang w:eastAsia="zh-CN"/>
        </w:rPr>
        <w:t>（</w:t>
      </w: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四</w:t>
      </w:r>
      <w:r>
        <w:rPr>
          <w:rFonts w:hint="eastAsia" w:ascii="仿宋" w:hAnsi="仿宋" w:eastAsia="仿宋"/>
          <w:b w:val="0"/>
          <w:bCs/>
          <w:sz w:val="32"/>
          <w:szCs w:val="32"/>
          <w:lang w:eastAsia="zh-CN"/>
        </w:rPr>
        <w:t>）</w:t>
      </w:r>
      <w:r>
        <w:rPr>
          <w:rFonts w:hint="eastAsia" w:ascii="仿宋" w:hAnsi="仿宋" w:eastAsia="仿宋"/>
          <w:b w:val="0"/>
          <w:bCs/>
          <w:sz w:val="32"/>
          <w:szCs w:val="32"/>
        </w:rPr>
        <w:t>优秀组织奖1个</w:t>
      </w: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/>
          <w:b w:val="0"/>
          <w:bCs/>
          <w:sz w:val="32"/>
          <w:szCs w:val="32"/>
        </w:rPr>
        <w:t>000元、勇敢奖1名</w:t>
      </w: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/>
          <w:b w:val="0"/>
          <w:bCs/>
          <w:sz w:val="32"/>
          <w:szCs w:val="32"/>
        </w:rPr>
        <w:t>00元、挑战奖2名各</w:t>
      </w: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/>
          <w:b w:val="0"/>
          <w:bCs/>
          <w:sz w:val="32"/>
          <w:szCs w:val="32"/>
        </w:rPr>
        <w:t>00元。</w:t>
      </w:r>
    </w:p>
    <w:p w14:paraId="174D9F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textAlignment w:val="auto"/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（五）所有完赛运动员都有纪念牌。</w:t>
      </w:r>
    </w:p>
    <w:p w14:paraId="6C986A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九、报名和报到</w:t>
      </w:r>
    </w:p>
    <w:p w14:paraId="13F428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right="0" w:rightChars="0" w:firstLine="640" w:firstLineChars="200"/>
        <w:textAlignment w:val="auto"/>
        <w:rPr>
          <w:rFonts w:hint="eastAsia" w:ascii="仿宋" w:hAnsi="仿宋" w:eastAsia="仿宋" w:cs="宋体"/>
          <w:b w:val="0"/>
          <w:bCs/>
          <w:sz w:val="32"/>
          <w:szCs w:val="32"/>
        </w:rPr>
      </w:pPr>
      <w:r>
        <w:rPr>
          <w:rFonts w:hint="eastAsia" w:ascii="仿宋" w:hAnsi="仿宋" w:eastAsia="仿宋"/>
          <w:b w:val="0"/>
          <w:bCs/>
          <w:sz w:val="32"/>
          <w:szCs w:val="32"/>
        </w:rPr>
        <w:t>（一）各队于12月</w:t>
      </w: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/>
          <w:b w:val="0"/>
          <w:bCs/>
          <w:sz w:val="32"/>
          <w:szCs w:val="32"/>
        </w:rPr>
        <w:t>日前</w:t>
      </w:r>
      <w:r>
        <w:rPr>
          <w:rFonts w:hint="eastAsia" w:ascii="仿宋" w:hAnsi="仿宋" w:eastAsia="仿宋"/>
          <w:b w:val="0"/>
          <w:bCs/>
          <w:sz w:val="32"/>
          <w:szCs w:val="32"/>
          <w:lang w:eastAsia="zh-CN"/>
        </w:rPr>
        <w:t>（注：未到</w:t>
      </w: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12月20日报名</w:t>
      </w:r>
      <w:r>
        <w:rPr>
          <w:rFonts w:hint="eastAsia" w:ascii="仿宋" w:hAnsi="仿宋" w:eastAsia="仿宋"/>
          <w:b w:val="0"/>
          <w:bCs/>
          <w:sz w:val="32"/>
          <w:szCs w:val="32"/>
          <w:lang w:eastAsia="zh-CN"/>
        </w:rPr>
        <w:t>运动员人数前</w:t>
      </w: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350名食宿费由大会承担，报名350名以后运动员费用自理，以收到邮件时间先后为准</w:t>
      </w:r>
      <w:r>
        <w:rPr>
          <w:rFonts w:hint="eastAsia" w:ascii="仿宋" w:hAnsi="仿宋" w:eastAsia="仿宋"/>
          <w:b w:val="0"/>
          <w:bCs/>
          <w:sz w:val="32"/>
          <w:szCs w:val="32"/>
          <w:lang w:eastAsia="zh-CN"/>
        </w:rPr>
        <w:t>）</w:t>
      </w:r>
      <w:r>
        <w:rPr>
          <w:rFonts w:hint="eastAsia" w:ascii="仿宋" w:hAnsi="仿宋" w:eastAsia="仿宋"/>
          <w:b w:val="0"/>
          <w:bCs/>
          <w:sz w:val="32"/>
          <w:szCs w:val="32"/>
        </w:rPr>
        <w:t>，用电脑按规定格式填写《冬泳邀请赛</w:t>
      </w:r>
      <w:r>
        <w:rPr>
          <w:rFonts w:hint="eastAsia" w:ascii="仿宋" w:hAnsi="仿宋" w:eastAsia="仿宋"/>
          <w:b w:val="0"/>
          <w:bCs/>
          <w:color w:val="000000"/>
          <w:sz w:val="32"/>
          <w:szCs w:val="32"/>
        </w:rPr>
        <w:t>报名表</w:t>
      </w:r>
      <w:r>
        <w:rPr>
          <w:rFonts w:hint="eastAsia" w:ascii="仿宋" w:hAnsi="仿宋" w:eastAsia="仿宋"/>
          <w:b w:val="0"/>
          <w:bCs/>
          <w:sz w:val="32"/>
          <w:szCs w:val="32"/>
        </w:rPr>
        <w:t>》、参赛运动员身份证复印件、发至报名邮箱。联系人：</w:t>
      </w:r>
      <w:r>
        <w:rPr>
          <w:rFonts w:hint="eastAsia" w:ascii="仿宋" w:hAnsi="仿宋" w:eastAsia="仿宋"/>
          <w:b w:val="0"/>
          <w:bCs/>
          <w:sz w:val="32"/>
          <w:szCs w:val="32"/>
          <w:lang w:eastAsia="zh-CN"/>
        </w:rPr>
        <w:t>张玲玲</w:t>
      </w:r>
      <w:r>
        <w:rPr>
          <w:rFonts w:hint="eastAsia" w:ascii="仿宋" w:hAnsi="仿宋" w:eastAsia="仿宋"/>
          <w:b w:val="0"/>
          <w:bCs/>
          <w:sz w:val="32"/>
          <w:szCs w:val="32"/>
        </w:rPr>
        <w:t>，电话：</w:t>
      </w:r>
      <w:r>
        <w:rPr>
          <w:rFonts w:hint="eastAsia" w:ascii="仿宋" w:hAnsi="仿宋" w:eastAsia="仿宋" w:cs="宋体"/>
          <w:b w:val="0"/>
          <w:bCs/>
          <w:sz w:val="32"/>
          <w:szCs w:val="32"/>
          <w:lang w:val="en-US" w:eastAsia="zh-CN"/>
        </w:rPr>
        <w:t>17704331379</w:t>
      </w:r>
      <w:r>
        <w:rPr>
          <w:rFonts w:hint="eastAsia" w:ascii="仿宋" w:hAnsi="仿宋" w:eastAsia="仿宋"/>
          <w:b w:val="0"/>
          <w:bCs/>
          <w:sz w:val="32"/>
          <w:szCs w:val="32"/>
        </w:rPr>
        <w:t>（微信号</w:t>
      </w: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Only1449424862</w:t>
      </w:r>
      <w:r>
        <w:rPr>
          <w:rFonts w:hint="eastAsia" w:ascii="仿宋" w:hAnsi="仿宋" w:eastAsia="仿宋"/>
          <w:b w:val="0"/>
          <w:bCs/>
          <w:sz w:val="32"/>
          <w:szCs w:val="32"/>
        </w:rPr>
        <w:t>），报名邮箱：</w:t>
      </w:r>
      <w:r>
        <w:rPr>
          <w:rFonts w:hint="eastAsia" w:ascii="仿宋" w:hAnsi="仿宋" w:eastAsia="仿宋" w:cs="宋体"/>
          <w:b/>
          <w:bCs w:val="0"/>
          <w:color w:val="auto"/>
          <w:sz w:val="32"/>
          <w:szCs w:val="32"/>
        </w:rPr>
        <w:fldChar w:fldCharType="begin"/>
      </w:r>
      <w:r>
        <w:rPr>
          <w:rFonts w:hint="eastAsia" w:ascii="仿宋" w:hAnsi="仿宋" w:eastAsia="仿宋" w:cs="宋体"/>
          <w:b/>
          <w:bCs w:val="0"/>
          <w:color w:val="auto"/>
          <w:sz w:val="32"/>
          <w:szCs w:val="32"/>
        </w:rPr>
        <w:instrText xml:space="preserve"> HYPERLINK "mailto:517033984@qq.com" </w:instrText>
      </w:r>
      <w:r>
        <w:rPr>
          <w:rFonts w:hint="eastAsia" w:ascii="仿宋" w:hAnsi="仿宋" w:eastAsia="仿宋" w:cs="宋体"/>
          <w:b/>
          <w:bCs w:val="0"/>
          <w:color w:val="auto"/>
          <w:sz w:val="32"/>
          <w:szCs w:val="32"/>
        </w:rPr>
        <w:fldChar w:fldCharType="separate"/>
      </w:r>
      <w:r>
        <w:rPr>
          <w:rStyle w:val="8"/>
          <w:rFonts w:hint="eastAsia" w:ascii="仿宋" w:hAnsi="仿宋" w:eastAsia="仿宋" w:cs="宋体"/>
          <w:b/>
          <w:bCs w:val="0"/>
          <w:color w:val="auto"/>
          <w:sz w:val="32"/>
          <w:szCs w:val="32"/>
          <w:lang w:val="en-US" w:eastAsia="zh-CN"/>
        </w:rPr>
        <w:t>794609921</w:t>
      </w:r>
      <w:r>
        <w:rPr>
          <w:rStyle w:val="8"/>
          <w:rFonts w:hint="eastAsia" w:ascii="仿宋" w:hAnsi="仿宋" w:eastAsia="仿宋" w:cs="宋体"/>
          <w:b/>
          <w:bCs w:val="0"/>
          <w:color w:val="auto"/>
          <w:sz w:val="32"/>
          <w:szCs w:val="32"/>
        </w:rPr>
        <w:t>@qq.com</w:t>
      </w:r>
      <w:r>
        <w:rPr>
          <w:rFonts w:hint="eastAsia" w:ascii="仿宋" w:hAnsi="仿宋" w:eastAsia="仿宋" w:cs="宋体"/>
          <w:b/>
          <w:bCs w:val="0"/>
          <w:color w:val="auto"/>
          <w:sz w:val="32"/>
          <w:szCs w:val="32"/>
        </w:rPr>
        <w:fldChar w:fldCharType="end"/>
      </w:r>
    </w:p>
    <w:p w14:paraId="63FF97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right="0" w:rightChars="0" w:firstLine="640" w:firstLineChars="200"/>
        <w:textAlignment w:val="auto"/>
        <w:rPr>
          <w:rFonts w:hint="eastAsia" w:ascii="仿宋" w:hAnsi="仿宋" w:eastAsia="仿宋"/>
          <w:b w:val="0"/>
          <w:bCs/>
          <w:sz w:val="32"/>
          <w:szCs w:val="32"/>
        </w:rPr>
      </w:pPr>
      <w:r>
        <w:rPr>
          <w:rFonts w:hint="eastAsia" w:ascii="仿宋" w:hAnsi="仿宋" w:eastAsia="仿宋"/>
          <w:b w:val="0"/>
          <w:bCs/>
          <w:sz w:val="32"/>
          <w:szCs w:val="32"/>
        </w:rPr>
        <w:t>（二）逾期报名不予安排比赛。</w:t>
      </w:r>
    </w:p>
    <w:p w14:paraId="1B829D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right="0" w:rightChars="0" w:firstLine="640" w:firstLineChars="200"/>
        <w:textAlignment w:val="auto"/>
        <w:rPr>
          <w:rFonts w:hint="eastAsia" w:ascii="仿宋" w:hAnsi="仿宋" w:eastAsia="仿宋"/>
          <w:b w:val="0"/>
          <w:bCs/>
          <w:sz w:val="32"/>
          <w:szCs w:val="32"/>
        </w:rPr>
      </w:pPr>
      <w:r>
        <w:rPr>
          <w:rFonts w:hint="eastAsia" w:ascii="仿宋" w:hAnsi="仿宋" w:eastAsia="仿宋"/>
          <w:b w:val="0"/>
          <w:bCs/>
          <w:sz w:val="32"/>
          <w:szCs w:val="32"/>
        </w:rPr>
        <w:t>（三）报到时间：202</w:t>
      </w: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5</w:t>
      </w:r>
      <w:bookmarkStart w:id="4" w:name="_GoBack"/>
      <w:bookmarkEnd w:id="4"/>
      <w:r>
        <w:rPr>
          <w:rFonts w:hint="eastAsia" w:ascii="仿宋" w:hAnsi="仿宋" w:eastAsia="仿宋"/>
          <w:b w:val="0"/>
          <w:bCs/>
          <w:sz w:val="32"/>
          <w:szCs w:val="32"/>
        </w:rPr>
        <w:t>年1月</w:t>
      </w: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7日</w:t>
      </w:r>
      <w:r>
        <w:rPr>
          <w:rFonts w:hint="eastAsia" w:ascii="仿宋" w:hAnsi="仿宋" w:eastAsia="仿宋"/>
          <w:b w:val="0"/>
          <w:bCs/>
          <w:sz w:val="32"/>
          <w:szCs w:val="32"/>
        </w:rPr>
        <w:t>1</w:t>
      </w: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/>
          <w:b w:val="0"/>
          <w:bCs/>
          <w:sz w:val="32"/>
          <w:szCs w:val="32"/>
        </w:rPr>
        <w:t>:00之前</w:t>
      </w:r>
      <w:r>
        <w:rPr>
          <w:rFonts w:hint="eastAsia" w:ascii="仿宋" w:hAnsi="仿宋" w:eastAsia="仿宋"/>
          <w:b w:val="0"/>
          <w:bCs/>
          <w:sz w:val="32"/>
          <w:szCs w:val="32"/>
          <w:lang w:eastAsia="zh-CN"/>
        </w:rPr>
        <w:t>，</w:t>
      </w:r>
      <w:r>
        <w:rPr>
          <w:rFonts w:hint="eastAsia" w:ascii="仿宋" w:hAnsi="仿宋" w:eastAsia="仿宋"/>
          <w:b w:val="0"/>
          <w:bCs/>
          <w:sz w:val="32"/>
          <w:szCs w:val="32"/>
        </w:rPr>
        <w:t>报到时提交参赛运动员签名的《</w:t>
      </w:r>
      <w:bookmarkStart w:id="1" w:name="_Hlk499333153"/>
      <w:r>
        <w:rPr>
          <w:rFonts w:hint="eastAsia" w:ascii="仿宋" w:hAnsi="仿宋" w:eastAsia="仿宋"/>
          <w:b w:val="0"/>
          <w:bCs/>
          <w:sz w:val="32"/>
          <w:szCs w:val="32"/>
        </w:rPr>
        <w:t>自愿参赛声明书</w:t>
      </w:r>
      <w:bookmarkEnd w:id="1"/>
      <w:r>
        <w:rPr>
          <w:rFonts w:hint="eastAsia" w:ascii="仿宋" w:hAnsi="仿宋" w:eastAsia="仿宋"/>
          <w:b w:val="0"/>
          <w:bCs/>
          <w:sz w:val="32"/>
          <w:szCs w:val="32"/>
        </w:rPr>
        <w:t>》及健康证明。</w:t>
      </w:r>
    </w:p>
    <w:p w14:paraId="31C2D2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right="0" w:rightChars="0" w:firstLine="640" w:firstLineChars="200"/>
        <w:textAlignment w:val="auto"/>
        <w:rPr>
          <w:rFonts w:ascii="仿宋" w:hAnsi="仿宋" w:eastAsia="仿宋"/>
          <w:b w:val="0"/>
          <w:bCs/>
          <w:sz w:val="32"/>
          <w:szCs w:val="32"/>
        </w:rPr>
      </w:pPr>
      <w:r>
        <w:rPr>
          <w:rFonts w:hint="eastAsia" w:ascii="仿宋" w:hAnsi="仿宋" w:eastAsia="仿宋"/>
          <w:b w:val="0"/>
          <w:bCs/>
          <w:sz w:val="32"/>
          <w:szCs w:val="32"/>
        </w:rPr>
        <w:t>（四）报到地点：敦化</w:t>
      </w:r>
      <w:r>
        <w:rPr>
          <w:rFonts w:hint="eastAsia" w:ascii="仿宋" w:hAnsi="仿宋" w:eastAsia="仿宋"/>
          <w:b w:val="0"/>
          <w:bCs/>
          <w:sz w:val="32"/>
          <w:szCs w:val="32"/>
          <w:lang w:eastAsia="zh-CN"/>
        </w:rPr>
        <w:t>万豪国际大酒店</w:t>
      </w:r>
      <w:r>
        <w:rPr>
          <w:rFonts w:hint="eastAsia" w:ascii="仿宋" w:hAnsi="仿宋" w:eastAsia="仿宋"/>
          <w:b w:val="0"/>
          <w:bCs/>
          <w:sz w:val="32"/>
          <w:szCs w:val="32"/>
        </w:rPr>
        <w:t>。接待部门联系电话：</w:t>
      </w:r>
      <w:r>
        <w:rPr>
          <w:rFonts w:hint="eastAsia" w:ascii="仿宋" w:hAnsi="仿宋" w:eastAsia="仿宋"/>
          <w:b w:val="0"/>
          <w:bCs/>
          <w:sz w:val="32"/>
          <w:szCs w:val="32"/>
          <w:lang w:eastAsia="zh-CN"/>
        </w:rPr>
        <w:t>辛凤</w:t>
      </w: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15844345666、</w:t>
      </w:r>
      <w:r>
        <w:rPr>
          <w:rFonts w:hint="eastAsia" w:ascii="仿宋" w:hAnsi="仿宋" w:eastAsia="仿宋"/>
          <w:b w:val="0"/>
          <w:bCs/>
          <w:sz w:val="32"/>
          <w:szCs w:val="32"/>
        </w:rPr>
        <w:t>董丽媛18243351166。</w:t>
      </w:r>
    </w:p>
    <w:p w14:paraId="665F8C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十、经费</w:t>
      </w:r>
    </w:p>
    <w:p w14:paraId="7F45F9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ascii="仿宋" w:hAnsi="仿宋" w:eastAsia="仿宋" w:cs="仿宋"/>
          <w:b w:val="0"/>
          <w:bCs/>
          <w:sz w:val="32"/>
          <w:szCs w:val="32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</w:rPr>
        <w:t>（一）为确保比赛顺利进行，参赛者（包括领队、教练、联络员）每人缴纳个人意外伤害保险费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b w:val="0"/>
          <w:bCs/>
          <w:sz w:val="32"/>
          <w:szCs w:val="32"/>
        </w:rPr>
        <w:t>5元，于12月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b w:val="0"/>
          <w:bCs/>
          <w:sz w:val="32"/>
          <w:szCs w:val="32"/>
        </w:rPr>
        <w:t>日前汇至赛区指定账户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（</w:t>
      </w:r>
      <w:r>
        <w:rPr>
          <w:rFonts w:hint="eastAsia" w:ascii="仿宋" w:hAnsi="仿宋" w:eastAsia="仿宋"/>
          <w:b w:val="0"/>
          <w:bCs/>
          <w:sz w:val="32"/>
          <w:szCs w:val="32"/>
        </w:rPr>
        <w:t>联系人：</w:t>
      </w:r>
      <w:r>
        <w:rPr>
          <w:rFonts w:hint="eastAsia" w:ascii="仿宋" w:hAnsi="仿宋" w:eastAsia="仿宋" w:cs="宋体"/>
          <w:b w:val="0"/>
          <w:bCs/>
          <w:sz w:val="32"/>
          <w:szCs w:val="32"/>
        </w:rPr>
        <w:t>徐浩凯</w:t>
      </w:r>
      <w:r>
        <w:rPr>
          <w:rFonts w:hint="eastAsia" w:ascii="仿宋" w:hAnsi="仿宋" w:eastAsia="仿宋"/>
          <w:b w:val="0"/>
          <w:bCs/>
          <w:sz w:val="32"/>
          <w:szCs w:val="32"/>
        </w:rPr>
        <w:t>，电话：</w:t>
      </w:r>
      <w:r>
        <w:rPr>
          <w:rFonts w:hint="eastAsia" w:ascii="仿宋" w:hAnsi="仿宋" w:eastAsia="仿宋" w:cs="宋体"/>
          <w:b w:val="0"/>
          <w:bCs/>
          <w:sz w:val="32"/>
          <w:szCs w:val="32"/>
          <w:lang w:val="en-US" w:eastAsia="zh-CN"/>
        </w:rPr>
        <w:t>16526333633</w:t>
      </w:r>
      <w:r>
        <w:rPr>
          <w:rFonts w:hint="eastAsia" w:ascii="仿宋" w:hAnsi="仿宋" w:eastAsia="仿宋"/>
          <w:b w:val="0"/>
          <w:bCs/>
          <w:sz w:val="32"/>
          <w:szCs w:val="32"/>
        </w:rPr>
        <w:t>（微信同号）</w:t>
      </w:r>
      <w:r>
        <w:rPr>
          <w:rFonts w:hint="eastAsia" w:ascii="仿宋" w:hAnsi="仿宋" w:eastAsia="仿宋" w:cs="仿宋"/>
          <w:b w:val="0"/>
          <w:bCs/>
          <w:sz w:val="32"/>
          <w:szCs w:val="32"/>
        </w:rPr>
        <w:t>用途：请注明XX队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保险费）</w:t>
      </w:r>
      <w:r>
        <w:rPr>
          <w:rFonts w:hint="eastAsia" w:ascii="仿宋" w:hAnsi="仿宋" w:eastAsia="仿宋" w:cs="仿宋"/>
          <w:b w:val="0"/>
          <w:bCs/>
          <w:sz w:val="32"/>
          <w:szCs w:val="32"/>
        </w:rPr>
        <w:t>。</w:t>
      </w:r>
    </w:p>
    <w:p w14:paraId="6A2094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hint="eastAsia" w:ascii="仿宋" w:hAnsi="仿宋" w:eastAsia="仿宋" w:cs="仿宋"/>
          <w:b w:val="0"/>
          <w:bCs/>
          <w:color w:val="000000" w:themeColor="text1"/>
          <w:sz w:val="32"/>
          <w:szCs w:val="32"/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sz w:val="32"/>
          <w:szCs w:val="32"/>
        </w:rPr>
        <w:t>（</w:t>
      </w:r>
      <w:r>
        <w:rPr>
          <w:rFonts w:hint="eastAsia" w:ascii="仿宋" w:hAnsi="仿宋" w:eastAsia="仿宋" w:cs="仿宋"/>
          <w:b w:val="0"/>
          <w:bCs/>
          <w:color w:val="000000" w:themeColor="text1"/>
          <w:sz w:val="32"/>
          <w:szCs w:val="32"/>
          <w:lang w:eastAsia="zh-CN"/>
        </w:rPr>
        <w:t>二</w:t>
      </w:r>
      <w:r>
        <w:rPr>
          <w:rFonts w:hint="eastAsia" w:ascii="仿宋" w:hAnsi="仿宋" w:eastAsia="仿宋" w:cs="仿宋"/>
          <w:b w:val="0"/>
          <w:bCs/>
          <w:color w:val="000000" w:themeColor="text1"/>
          <w:sz w:val="32"/>
          <w:szCs w:val="32"/>
        </w:rPr>
        <w:t>）</w:t>
      </w:r>
      <w:r>
        <w:rPr>
          <w:rFonts w:hint="eastAsia" w:ascii="仿宋" w:hAnsi="仿宋" w:eastAsia="仿宋" w:cs="仿宋"/>
          <w:b w:val="0"/>
          <w:bCs/>
          <w:color w:val="000000" w:themeColor="text1"/>
          <w:sz w:val="32"/>
          <w:szCs w:val="32"/>
          <w:lang w:eastAsia="zh-CN"/>
        </w:rPr>
        <w:t>报名前</w:t>
      </w:r>
      <w:r>
        <w:rPr>
          <w:rFonts w:hint="eastAsia" w:ascii="仿宋" w:hAnsi="仿宋" w:eastAsia="仿宋" w:cs="仿宋"/>
          <w:b w:val="0"/>
          <w:bCs/>
          <w:color w:val="000000" w:themeColor="text1"/>
          <w:sz w:val="32"/>
          <w:szCs w:val="32"/>
          <w:lang w:val="en-US" w:eastAsia="zh-CN"/>
        </w:rPr>
        <w:t>350名</w:t>
      </w:r>
      <w:r>
        <w:rPr>
          <w:rFonts w:hint="eastAsia" w:ascii="仿宋" w:hAnsi="仿宋" w:eastAsia="仿宋" w:cs="仿宋"/>
          <w:b w:val="0"/>
          <w:bCs/>
          <w:color w:val="000000" w:themeColor="text1"/>
          <w:sz w:val="32"/>
          <w:szCs w:val="32"/>
        </w:rPr>
        <w:t>运动员赛会期间宿费由大会组委会承担</w:t>
      </w:r>
      <w:r>
        <w:rPr>
          <w:rFonts w:hint="eastAsia" w:ascii="仿宋" w:hAnsi="仿宋" w:eastAsia="仿宋" w:cs="仿宋"/>
          <w:b w:val="0"/>
          <w:bCs/>
          <w:color w:val="000000" w:themeColor="text1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b w:val="0"/>
          <w:bCs/>
          <w:color w:val="000000" w:themeColor="text1"/>
          <w:sz w:val="32"/>
          <w:szCs w:val="32"/>
        </w:rPr>
        <w:t>交通费自理</w:t>
      </w:r>
      <w:r>
        <w:rPr>
          <w:rFonts w:hint="eastAsia" w:ascii="仿宋" w:hAnsi="仿宋" w:eastAsia="仿宋" w:cs="仿宋"/>
          <w:b w:val="0"/>
          <w:bCs/>
          <w:color w:val="000000" w:themeColor="text1"/>
          <w:sz w:val="32"/>
          <w:szCs w:val="32"/>
          <w:lang w:eastAsia="zh-CN"/>
        </w:rPr>
        <w:t>，报名</w:t>
      </w:r>
      <w:r>
        <w:rPr>
          <w:rFonts w:hint="eastAsia" w:ascii="仿宋" w:hAnsi="仿宋" w:eastAsia="仿宋" w:cs="仿宋"/>
          <w:b w:val="0"/>
          <w:bCs/>
          <w:color w:val="000000" w:themeColor="text1"/>
          <w:sz w:val="32"/>
          <w:szCs w:val="32"/>
          <w:lang w:val="en-US" w:eastAsia="zh-CN"/>
        </w:rPr>
        <w:t>350名以后运动员一切费用自理</w:t>
      </w:r>
      <w:r>
        <w:rPr>
          <w:rFonts w:hint="eastAsia" w:ascii="仿宋" w:hAnsi="仿宋" w:eastAsia="仿宋" w:cs="仿宋"/>
          <w:b w:val="0"/>
          <w:bCs/>
          <w:color w:val="000000" w:themeColor="text1"/>
          <w:sz w:val="32"/>
          <w:szCs w:val="32"/>
        </w:rPr>
        <w:t>。</w:t>
      </w:r>
    </w:p>
    <w:p w14:paraId="127705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hint="eastAsia" w:ascii="仿宋" w:hAnsi="仿宋" w:eastAsia="仿宋" w:cs="仿宋"/>
          <w:b w:val="0"/>
          <w:bCs/>
          <w:color w:val="000000" w:themeColor="text1"/>
          <w:sz w:val="32"/>
          <w:szCs w:val="32"/>
        </w:rPr>
      </w:pPr>
      <w:r>
        <w:rPr>
          <w:rFonts w:hint="eastAsia" w:ascii="仿宋" w:hAnsi="仿宋" w:eastAsia="仿宋" w:cs="仿宋"/>
          <w:b w:val="0"/>
          <w:bCs/>
          <w:color w:val="000000" w:themeColor="text1"/>
          <w:sz w:val="32"/>
          <w:szCs w:val="32"/>
        </w:rPr>
        <w:t>（</w:t>
      </w:r>
      <w:r>
        <w:rPr>
          <w:rFonts w:hint="eastAsia" w:ascii="仿宋" w:hAnsi="仿宋" w:eastAsia="仿宋" w:cs="仿宋"/>
          <w:b w:val="0"/>
          <w:bCs/>
          <w:color w:val="000000" w:themeColor="text1"/>
          <w:sz w:val="32"/>
          <w:szCs w:val="32"/>
          <w:lang w:eastAsia="zh-CN"/>
        </w:rPr>
        <w:t>三</w:t>
      </w:r>
      <w:r>
        <w:rPr>
          <w:rFonts w:hint="eastAsia" w:ascii="仿宋" w:hAnsi="仿宋" w:eastAsia="仿宋" w:cs="仿宋"/>
          <w:b w:val="0"/>
          <w:bCs/>
          <w:color w:val="000000" w:themeColor="text1"/>
          <w:sz w:val="32"/>
          <w:szCs w:val="32"/>
        </w:rPr>
        <w:t>）弃权运动员</w:t>
      </w:r>
      <w:r>
        <w:rPr>
          <w:rFonts w:hint="eastAsia" w:ascii="仿宋" w:hAnsi="仿宋" w:eastAsia="仿宋" w:cs="仿宋"/>
          <w:b w:val="0"/>
          <w:bCs/>
          <w:color w:val="000000" w:themeColor="text1"/>
          <w:sz w:val="32"/>
          <w:szCs w:val="32"/>
          <w:lang w:eastAsia="zh-CN"/>
        </w:rPr>
        <w:t>费用自理</w:t>
      </w:r>
      <w:r>
        <w:rPr>
          <w:rFonts w:hint="eastAsia" w:ascii="仿宋" w:hAnsi="仿宋" w:eastAsia="仿宋" w:cs="仿宋"/>
          <w:b w:val="0"/>
          <w:bCs/>
          <w:color w:val="000000" w:themeColor="text1"/>
          <w:sz w:val="32"/>
          <w:szCs w:val="32"/>
        </w:rPr>
        <w:t>（</w:t>
      </w:r>
      <w:r>
        <w:rPr>
          <w:rFonts w:hint="eastAsia" w:ascii="仿宋" w:hAnsi="仿宋" w:eastAsia="仿宋" w:cs="仿宋"/>
          <w:b w:val="0"/>
          <w:bCs/>
          <w:color w:val="000000" w:themeColor="text1"/>
          <w:sz w:val="32"/>
          <w:szCs w:val="32"/>
          <w:lang w:val="en-US" w:eastAsia="zh-CN"/>
        </w:rPr>
        <w:t>65</w:t>
      </w:r>
      <w:r>
        <w:rPr>
          <w:rFonts w:hint="eastAsia" w:ascii="仿宋" w:hAnsi="仿宋" w:eastAsia="仿宋" w:cs="仿宋"/>
          <w:b w:val="0"/>
          <w:bCs/>
          <w:color w:val="000000" w:themeColor="text1"/>
          <w:sz w:val="32"/>
          <w:szCs w:val="32"/>
        </w:rPr>
        <w:t>0元：包含食宿费</w:t>
      </w:r>
      <w:r>
        <w:rPr>
          <w:rFonts w:hint="eastAsia" w:ascii="仿宋" w:hAnsi="仿宋" w:eastAsia="仿宋" w:cs="仿宋"/>
          <w:b w:val="0"/>
          <w:bCs/>
          <w:color w:val="000000" w:themeColor="text1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b w:val="0"/>
          <w:bCs/>
          <w:color w:val="000000" w:themeColor="text1"/>
          <w:sz w:val="32"/>
          <w:szCs w:val="32"/>
        </w:rPr>
        <w:t>。</w:t>
      </w:r>
    </w:p>
    <w:p w14:paraId="05EE59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ascii="仿宋" w:hAnsi="仿宋" w:eastAsia="仿宋" w:cs="仿宋"/>
          <w:b w:val="0"/>
          <w:bCs/>
          <w:sz w:val="32"/>
          <w:szCs w:val="32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</w:rPr>
        <w:t>（四）各参赛队除领队、教练、运动员外其余随行人员费用自理（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65</w:t>
      </w:r>
      <w:r>
        <w:rPr>
          <w:rFonts w:hint="eastAsia" w:ascii="仿宋" w:hAnsi="仿宋" w:eastAsia="仿宋" w:cs="仿宋"/>
          <w:b w:val="0"/>
          <w:bCs/>
          <w:sz w:val="32"/>
          <w:szCs w:val="32"/>
        </w:rPr>
        <w:t>0元：包含食宿费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b w:val="0"/>
          <w:bCs/>
          <w:sz w:val="32"/>
          <w:szCs w:val="32"/>
        </w:rPr>
        <w:t>。</w:t>
      </w:r>
    </w:p>
    <w:p w14:paraId="50395B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ascii="仿宋" w:hAnsi="仿宋" w:eastAsia="仿宋" w:cs="仿宋"/>
          <w:b w:val="0"/>
          <w:bCs/>
          <w:sz w:val="32"/>
          <w:szCs w:val="32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</w:rPr>
        <w:t>（五）组委会向各参赛队提供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b w:val="0"/>
          <w:bCs/>
          <w:sz w:val="32"/>
          <w:szCs w:val="32"/>
        </w:rPr>
        <w:t>份秩序册、会务手册。</w:t>
      </w:r>
    </w:p>
    <w:p w14:paraId="62A95D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ascii="仿宋" w:hAnsi="仿宋" w:eastAsia="仿宋"/>
          <w:b w:val="0"/>
          <w:bCs/>
          <w:sz w:val="32"/>
          <w:szCs w:val="32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</w:rPr>
        <w:t>（六）大会期间提供医疗服务，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保险承担费用以外的</w:t>
      </w:r>
      <w:r>
        <w:rPr>
          <w:rFonts w:hint="eastAsia" w:ascii="仿宋" w:hAnsi="仿宋" w:eastAsia="仿宋" w:cs="仿宋"/>
          <w:b w:val="0"/>
          <w:bCs/>
          <w:sz w:val="32"/>
          <w:szCs w:val="32"/>
        </w:rPr>
        <w:t>所需费用自理。</w:t>
      </w:r>
    </w:p>
    <w:p w14:paraId="6C725E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十一、仲裁、裁判</w:t>
      </w:r>
    </w:p>
    <w:p w14:paraId="6611A7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ascii="仿宋" w:hAnsi="仿宋" w:eastAsia="仿宋"/>
          <w:b w:val="0"/>
          <w:bCs/>
          <w:sz w:val="32"/>
          <w:szCs w:val="32"/>
        </w:rPr>
      </w:pPr>
      <w:r>
        <w:rPr>
          <w:rFonts w:hint="eastAsia" w:ascii="仿宋" w:hAnsi="仿宋" w:eastAsia="仿宋"/>
          <w:b w:val="0"/>
          <w:bCs/>
          <w:sz w:val="32"/>
          <w:szCs w:val="32"/>
          <w:lang w:eastAsia="zh-CN"/>
        </w:rPr>
        <w:t>技术代表</w:t>
      </w:r>
      <w:r>
        <w:rPr>
          <w:rFonts w:hint="eastAsia" w:ascii="仿宋" w:hAnsi="仿宋" w:eastAsia="仿宋"/>
          <w:b w:val="0"/>
          <w:bCs/>
          <w:sz w:val="32"/>
          <w:szCs w:val="32"/>
        </w:rPr>
        <w:t>、</w:t>
      </w:r>
      <w:r>
        <w:rPr>
          <w:rFonts w:hint="eastAsia" w:ascii="仿宋" w:hAnsi="仿宋" w:eastAsia="仿宋"/>
          <w:b w:val="0"/>
          <w:bCs/>
          <w:sz w:val="32"/>
          <w:szCs w:val="32"/>
          <w:lang w:eastAsia="zh-CN"/>
        </w:rPr>
        <w:t>执行</w:t>
      </w:r>
      <w:r>
        <w:rPr>
          <w:rFonts w:hint="eastAsia" w:ascii="仿宋" w:hAnsi="仿宋" w:eastAsia="仿宋"/>
          <w:b w:val="0"/>
          <w:bCs/>
          <w:sz w:val="32"/>
          <w:szCs w:val="32"/>
        </w:rPr>
        <w:t>裁判长由主办单位选派，其他裁判员由承办单位选派。</w:t>
      </w:r>
    </w:p>
    <w:p w14:paraId="44BCE5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十二、其他</w:t>
      </w:r>
    </w:p>
    <w:p w14:paraId="2C58E3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ascii="仿宋" w:hAnsi="仿宋" w:eastAsia="仿宋"/>
          <w:b w:val="0"/>
          <w:bCs/>
          <w:sz w:val="32"/>
          <w:szCs w:val="32"/>
        </w:rPr>
      </w:pPr>
      <w:r>
        <w:rPr>
          <w:rFonts w:hint="eastAsia" w:ascii="仿宋" w:hAnsi="仿宋" w:eastAsia="仿宋"/>
          <w:b w:val="0"/>
          <w:bCs/>
          <w:sz w:val="32"/>
          <w:szCs w:val="32"/>
        </w:rPr>
        <w:t xml:space="preserve">（一）遇到天气等不可抗拒原因，组委会通过协商决定是否延期或终止比赛。 </w:t>
      </w:r>
    </w:p>
    <w:p w14:paraId="19ED76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ascii="仿宋" w:hAnsi="仿宋" w:eastAsia="仿宋"/>
          <w:b w:val="0"/>
          <w:bCs/>
          <w:sz w:val="32"/>
          <w:szCs w:val="32"/>
        </w:rPr>
      </w:pPr>
      <w:r>
        <w:rPr>
          <w:rFonts w:hint="eastAsia" w:ascii="仿宋" w:hAnsi="仿宋" w:eastAsia="仿宋"/>
          <w:b w:val="0"/>
          <w:bCs/>
          <w:sz w:val="32"/>
          <w:szCs w:val="32"/>
        </w:rPr>
        <w:t>（</w:t>
      </w:r>
      <w:r>
        <w:rPr>
          <w:rFonts w:hint="eastAsia" w:ascii="仿宋" w:hAnsi="仿宋" w:eastAsia="仿宋"/>
          <w:b w:val="0"/>
          <w:bCs/>
          <w:sz w:val="32"/>
          <w:szCs w:val="32"/>
          <w:lang w:eastAsia="zh-CN"/>
        </w:rPr>
        <w:t>二</w:t>
      </w:r>
      <w:r>
        <w:rPr>
          <w:rFonts w:hint="eastAsia" w:ascii="仿宋" w:hAnsi="仿宋" w:eastAsia="仿宋"/>
          <w:b w:val="0"/>
          <w:bCs/>
          <w:sz w:val="32"/>
          <w:szCs w:val="32"/>
        </w:rPr>
        <w:t xml:space="preserve">）本规程解释权属大会组委会。 </w:t>
      </w:r>
    </w:p>
    <w:p w14:paraId="2E5E1A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rPr>
          <w:rFonts w:hint="eastAsia" w:ascii="仿宋" w:hAnsi="仿宋" w:eastAsia="仿宋"/>
          <w:b w:val="0"/>
          <w:bCs/>
          <w:sz w:val="32"/>
          <w:szCs w:val="32"/>
        </w:rPr>
      </w:pPr>
      <w:r>
        <w:rPr>
          <w:rFonts w:hint="eastAsia" w:ascii="仿宋" w:hAnsi="仿宋" w:eastAsia="仿宋"/>
          <w:b w:val="0"/>
          <w:bCs/>
          <w:sz w:val="32"/>
          <w:szCs w:val="32"/>
        </w:rPr>
        <w:t>（</w:t>
      </w:r>
      <w:r>
        <w:rPr>
          <w:rFonts w:hint="eastAsia" w:ascii="仿宋" w:hAnsi="仿宋" w:eastAsia="仿宋"/>
          <w:b w:val="0"/>
          <w:bCs/>
          <w:sz w:val="32"/>
          <w:szCs w:val="32"/>
          <w:lang w:eastAsia="zh-CN"/>
        </w:rPr>
        <w:t>三</w:t>
      </w:r>
      <w:r>
        <w:rPr>
          <w:rFonts w:hint="eastAsia" w:ascii="仿宋" w:hAnsi="仿宋" w:eastAsia="仿宋"/>
          <w:b w:val="0"/>
          <w:bCs/>
          <w:sz w:val="32"/>
          <w:szCs w:val="32"/>
        </w:rPr>
        <w:t>）未尽事宜或有所改动，另行通知。</w:t>
      </w:r>
    </w:p>
    <w:p w14:paraId="2C349B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left="0" w:firstLine="640" w:firstLineChars="200"/>
        <w:rPr>
          <w:rFonts w:ascii="仿宋" w:hAnsi="仿宋" w:eastAsia="仿宋" w:cs="Times New Roman"/>
          <w:b w:val="0"/>
          <w:bCs/>
          <w:sz w:val="32"/>
          <w:szCs w:val="32"/>
        </w:rPr>
      </w:pPr>
      <w:r>
        <w:rPr>
          <w:rFonts w:hint="eastAsia" w:ascii="仿宋" w:hAnsi="仿宋" w:eastAsia="仿宋"/>
          <w:b w:val="0"/>
          <w:bCs/>
          <w:sz w:val="32"/>
          <w:szCs w:val="32"/>
        </w:rPr>
        <w:t>附件：</w:t>
      </w:r>
      <w:r>
        <w:rPr>
          <w:rFonts w:hint="eastAsia" w:ascii="仿宋" w:hAnsi="仿宋" w:eastAsia="仿宋" w:cs="Times New Roman"/>
          <w:b w:val="0"/>
          <w:bCs/>
          <w:sz w:val="32"/>
          <w:szCs w:val="32"/>
        </w:rPr>
        <w:t>1</w:t>
      </w:r>
      <w:r>
        <w:rPr>
          <w:rFonts w:hint="eastAsia" w:ascii="仿宋" w:hAnsi="仿宋" w:eastAsia="仿宋" w:cs="Times New Roman"/>
          <w:b w:val="0"/>
          <w:bCs/>
          <w:sz w:val="32"/>
          <w:szCs w:val="32"/>
          <w:lang w:val="en-US" w:eastAsia="zh-CN"/>
        </w:rPr>
        <w:t>.</w:t>
      </w:r>
      <w:r>
        <w:rPr>
          <w:rFonts w:hint="eastAsia" w:ascii="仿宋" w:hAnsi="仿宋" w:eastAsia="仿宋"/>
          <w:b w:val="0"/>
          <w:bCs/>
          <w:sz w:val="32"/>
          <w:szCs w:val="32"/>
        </w:rPr>
        <w:t>敦化第</w:t>
      </w:r>
      <w:r>
        <w:rPr>
          <w:rFonts w:hint="eastAsia" w:ascii="仿宋" w:hAnsi="仿宋" w:eastAsia="仿宋"/>
          <w:b w:val="0"/>
          <w:bCs/>
          <w:sz w:val="32"/>
          <w:szCs w:val="32"/>
          <w:lang w:eastAsia="zh-CN"/>
        </w:rPr>
        <w:t>八</w:t>
      </w:r>
      <w:r>
        <w:rPr>
          <w:rFonts w:hint="eastAsia" w:ascii="仿宋" w:hAnsi="仿宋" w:eastAsia="仿宋"/>
          <w:b w:val="0"/>
          <w:bCs/>
          <w:sz w:val="32"/>
          <w:szCs w:val="32"/>
        </w:rPr>
        <w:t>届国际冬泳邀请赛</w:t>
      </w:r>
      <w:r>
        <w:rPr>
          <w:rFonts w:hint="eastAsia" w:ascii="仿宋" w:hAnsi="仿宋" w:eastAsia="仿宋" w:cs="Times New Roman"/>
          <w:b w:val="0"/>
          <w:bCs/>
          <w:sz w:val="32"/>
          <w:szCs w:val="32"/>
        </w:rPr>
        <w:t>报名表</w:t>
      </w:r>
    </w:p>
    <w:p w14:paraId="0BC1C1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left="0" w:firstLine="1600" w:firstLineChars="500"/>
        <w:rPr>
          <w:rFonts w:hint="eastAsia" w:ascii="仿宋" w:hAnsi="仿宋" w:eastAsia="仿宋" w:cs="宋体"/>
          <w:b w:val="0"/>
          <w:bCs/>
          <w:sz w:val="32"/>
          <w:szCs w:val="32"/>
        </w:rPr>
      </w:pPr>
      <w:r>
        <w:rPr>
          <w:rFonts w:hint="eastAsia" w:ascii="仿宋" w:hAnsi="仿宋" w:eastAsia="仿宋" w:cs="宋体"/>
          <w:b w:val="0"/>
          <w:bCs/>
          <w:sz w:val="32"/>
          <w:szCs w:val="32"/>
        </w:rPr>
        <w:t>2</w:t>
      </w:r>
      <w:r>
        <w:rPr>
          <w:rFonts w:hint="eastAsia" w:ascii="仿宋" w:hAnsi="仿宋" w:eastAsia="仿宋" w:cs="宋体"/>
          <w:b w:val="0"/>
          <w:bCs/>
          <w:sz w:val="32"/>
          <w:szCs w:val="32"/>
          <w:lang w:val="en-US" w:eastAsia="zh-CN"/>
        </w:rPr>
        <w:t>.</w:t>
      </w:r>
      <w:r>
        <w:rPr>
          <w:rFonts w:hint="eastAsia" w:ascii="仿宋" w:hAnsi="仿宋" w:eastAsia="仿宋"/>
          <w:b w:val="0"/>
          <w:bCs/>
          <w:sz w:val="32"/>
          <w:szCs w:val="32"/>
        </w:rPr>
        <w:t>敦化第</w:t>
      </w:r>
      <w:r>
        <w:rPr>
          <w:rFonts w:hint="eastAsia" w:ascii="仿宋" w:hAnsi="仿宋" w:eastAsia="仿宋"/>
          <w:b w:val="0"/>
          <w:bCs/>
          <w:sz w:val="32"/>
          <w:szCs w:val="32"/>
          <w:lang w:eastAsia="zh-CN"/>
        </w:rPr>
        <w:t>八</w:t>
      </w:r>
      <w:r>
        <w:rPr>
          <w:rFonts w:hint="eastAsia" w:ascii="仿宋" w:hAnsi="仿宋" w:eastAsia="仿宋"/>
          <w:b w:val="0"/>
          <w:bCs/>
          <w:sz w:val="32"/>
          <w:szCs w:val="32"/>
        </w:rPr>
        <w:t>届国际冬泳邀请赛</w:t>
      </w:r>
      <w:r>
        <w:rPr>
          <w:rFonts w:hint="eastAsia" w:ascii="仿宋" w:hAnsi="仿宋" w:eastAsia="仿宋" w:cs="Yu Gothic Medium"/>
          <w:b w:val="0"/>
          <w:bCs/>
          <w:sz w:val="32"/>
          <w:szCs w:val="32"/>
        </w:rPr>
        <w:t>自愿参</w:t>
      </w:r>
      <w:r>
        <w:rPr>
          <w:rFonts w:hint="eastAsia" w:ascii="仿宋" w:hAnsi="仿宋" w:eastAsia="仿宋" w:cs="宋体"/>
          <w:b w:val="0"/>
          <w:bCs/>
          <w:sz w:val="32"/>
          <w:szCs w:val="32"/>
        </w:rPr>
        <w:t>赛</w:t>
      </w:r>
      <w:r>
        <w:rPr>
          <w:rFonts w:hint="eastAsia" w:ascii="仿宋" w:hAnsi="仿宋" w:eastAsia="仿宋" w:cs="Yu Gothic Medium"/>
          <w:b w:val="0"/>
          <w:bCs/>
          <w:sz w:val="32"/>
          <w:szCs w:val="32"/>
        </w:rPr>
        <w:t>声明</w:t>
      </w:r>
      <w:r>
        <w:rPr>
          <w:rFonts w:hint="eastAsia" w:ascii="仿宋" w:hAnsi="仿宋" w:eastAsia="仿宋" w:cs="宋体"/>
          <w:b w:val="0"/>
          <w:bCs/>
          <w:sz w:val="32"/>
          <w:szCs w:val="32"/>
        </w:rPr>
        <w:t>书</w:t>
      </w:r>
    </w:p>
    <w:p w14:paraId="1A710A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left="0" w:firstLine="1600" w:firstLineChars="500"/>
        <w:jc w:val="both"/>
        <w:rPr>
          <w:rFonts w:hint="eastAsia" w:ascii="仿宋" w:hAnsi="仿宋" w:eastAsia="仿宋" w:cs="仿宋"/>
          <w:b w:val="0"/>
          <w:bCs/>
          <w:sz w:val="32"/>
          <w:szCs w:val="32"/>
        </w:rPr>
      </w:pPr>
      <w:r>
        <w:rPr>
          <w:rFonts w:hint="eastAsia" w:ascii="仿宋" w:hAnsi="仿宋" w:eastAsia="仿宋" w:cs="宋体"/>
          <w:b w:val="0"/>
          <w:bCs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/>
          <w:b w:val="0"/>
          <w:bCs/>
          <w:sz w:val="32"/>
          <w:szCs w:val="32"/>
          <w:lang w:eastAsia="zh-CN"/>
        </w:rPr>
        <w:t>敦化第八届国际冬泳邀请赛日程表</w:t>
      </w:r>
    </w:p>
    <w:p w14:paraId="6889FD72">
      <w:pPr>
        <w:rPr>
          <w:rFonts w:hint="eastAsia" w:ascii="宋体" w:hAnsi="宋体" w:eastAsia="宋体" w:cs="宋体"/>
          <w:b/>
          <w:bCs w:val="0"/>
          <w:sz w:val="32"/>
          <w:szCs w:val="32"/>
        </w:rPr>
      </w:pPr>
    </w:p>
    <w:p w14:paraId="44F7B4BB">
      <w:pPr>
        <w:rPr>
          <w:rFonts w:hint="eastAsia" w:ascii="宋体" w:hAnsi="宋体" w:eastAsia="宋体" w:cs="宋体"/>
          <w:b/>
          <w:bCs w:val="0"/>
          <w:sz w:val="32"/>
          <w:szCs w:val="32"/>
        </w:rPr>
      </w:pPr>
    </w:p>
    <w:p w14:paraId="3CCFF6DF">
      <w:pPr>
        <w:rPr>
          <w:rFonts w:hint="eastAsia" w:ascii="宋体" w:hAnsi="宋体" w:eastAsia="宋体" w:cs="宋体"/>
          <w:b/>
          <w:bCs w:val="0"/>
          <w:sz w:val="32"/>
          <w:szCs w:val="32"/>
        </w:rPr>
      </w:pPr>
    </w:p>
    <w:p w14:paraId="0FACCA49">
      <w:pPr>
        <w:rPr>
          <w:rFonts w:hint="eastAsia" w:ascii="宋体" w:hAnsi="宋体" w:eastAsia="宋体" w:cs="宋体"/>
          <w:b/>
          <w:bCs w:val="0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32"/>
          <w:szCs w:val="32"/>
        </w:rPr>
        <w:t>附件1</w:t>
      </w:r>
      <w:r>
        <w:rPr>
          <w:rFonts w:hint="eastAsia" w:ascii="宋体" w:hAnsi="宋体" w:eastAsia="宋体" w:cs="宋体"/>
          <w:b/>
          <w:bCs w:val="0"/>
          <w:sz w:val="32"/>
          <w:szCs w:val="32"/>
          <w:lang w:eastAsia="zh-CN"/>
        </w:rPr>
        <w:t>：</w:t>
      </w:r>
    </w:p>
    <w:p w14:paraId="3686CE34">
      <w:pPr>
        <w:spacing w:line="48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敦化第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八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届国际冬泳邀请赛报名表</w:t>
      </w:r>
    </w:p>
    <w:p w14:paraId="40EBB8B3">
      <w:pPr>
        <w:rPr>
          <w:rFonts w:hint="eastAsia" w:ascii="仿宋" w:hAnsi="仿宋" w:eastAsia="仿宋" w:cs="Times New Roman"/>
          <w:b w:val="0"/>
          <w:bCs/>
          <w:sz w:val="32"/>
          <w:szCs w:val="32"/>
        </w:rPr>
      </w:pPr>
      <w:bookmarkStart w:id="2" w:name="_Hlk499335756"/>
    </w:p>
    <w:p w14:paraId="3C2ABEA9">
      <w:pPr>
        <w:rPr>
          <w:rFonts w:ascii="仿宋" w:hAnsi="仿宋" w:eastAsia="仿宋" w:cs="Times New Roman"/>
          <w:b w:val="0"/>
          <w:bCs/>
          <w:sz w:val="32"/>
          <w:szCs w:val="32"/>
        </w:rPr>
      </w:pPr>
      <w:r>
        <w:rPr>
          <w:rFonts w:hint="eastAsia" w:ascii="仿宋" w:hAnsi="仿宋" w:eastAsia="仿宋" w:cs="Times New Roman"/>
          <w:b w:val="0"/>
          <w:bCs/>
          <w:sz w:val="32"/>
          <w:szCs w:val="32"/>
        </w:rPr>
        <w:t xml:space="preserve">单位：         </w:t>
      </w:r>
      <w:r>
        <w:rPr>
          <w:rFonts w:ascii="仿宋" w:hAnsi="仿宋" w:eastAsia="仿宋" w:cs="Times New Roman"/>
          <w:b w:val="0"/>
          <w:bCs/>
          <w:sz w:val="32"/>
          <w:szCs w:val="32"/>
        </w:rPr>
        <w:t xml:space="preserve">        </w:t>
      </w:r>
      <w:r>
        <w:rPr>
          <w:rFonts w:hint="eastAsia" w:ascii="仿宋" w:hAnsi="仿宋" w:eastAsia="仿宋" w:cs="Times New Roman"/>
          <w:b w:val="0"/>
          <w:bCs/>
          <w:sz w:val="32"/>
          <w:szCs w:val="32"/>
        </w:rPr>
        <w:t xml:space="preserve">领队：         </w:t>
      </w:r>
      <w:r>
        <w:rPr>
          <w:rFonts w:ascii="仿宋" w:hAnsi="仿宋" w:eastAsia="仿宋" w:cs="Times New Roman"/>
          <w:b w:val="0"/>
          <w:bCs/>
          <w:sz w:val="32"/>
          <w:szCs w:val="32"/>
        </w:rPr>
        <w:t xml:space="preserve">     </w:t>
      </w:r>
      <w:r>
        <w:rPr>
          <w:rFonts w:hint="eastAsia" w:ascii="仿宋" w:hAnsi="仿宋" w:eastAsia="仿宋" w:cs="Times New Roman"/>
          <w:b w:val="0"/>
          <w:bCs/>
          <w:sz w:val="32"/>
          <w:szCs w:val="32"/>
        </w:rPr>
        <w:t xml:space="preserve">教练：           </w:t>
      </w:r>
    </w:p>
    <w:p w14:paraId="1F967737">
      <w:pPr>
        <w:rPr>
          <w:rFonts w:ascii="仿宋" w:hAnsi="仿宋" w:eastAsia="仿宋" w:cs="Times New Roman"/>
          <w:b w:val="0"/>
          <w:bCs/>
          <w:sz w:val="32"/>
          <w:szCs w:val="32"/>
        </w:rPr>
      </w:pPr>
      <w:r>
        <w:rPr>
          <w:rFonts w:hint="eastAsia" w:ascii="仿宋" w:hAnsi="仿宋" w:eastAsia="仿宋" w:cs="Times New Roman"/>
          <w:b w:val="0"/>
          <w:bCs/>
          <w:sz w:val="32"/>
          <w:szCs w:val="32"/>
        </w:rPr>
        <w:t xml:space="preserve">联络员：         </w:t>
      </w:r>
      <w:r>
        <w:rPr>
          <w:rFonts w:ascii="仿宋" w:hAnsi="仿宋" w:eastAsia="仿宋" w:cs="Times New Roman"/>
          <w:b w:val="0"/>
          <w:bCs/>
          <w:sz w:val="32"/>
          <w:szCs w:val="32"/>
        </w:rPr>
        <w:t xml:space="preserve">      </w:t>
      </w:r>
      <w:r>
        <w:rPr>
          <w:rFonts w:hint="eastAsia" w:ascii="仿宋" w:hAnsi="仿宋" w:eastAsia="仿宋" w:cs="Times New Roman"/>
          <w:b w:val="0"/>
          <w:bCs/>
          <w:sz w:val="32"/>
          <w:szCs w:val="32"/>
        </w:rPr>
        <w:t>联系电话：</w:t>
      </w:r>
    </w:p>
    <w:bookmarkEnd w:id="2"/>
    <w:tbl>
      <w:tblPr>
        <w:tblStyle w:val="6"/>
        <w:tblW w:w="85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9"/>
        <w:gridCol w:w="1080"/>
        <w:gridCol w:w="525"/>
        <w:gridCol w:w="540"/>
        <w:gridCol w:w="2190"/>
        <w:gridCol w:w="839"/>
        <w:gridCol w:w="1339"/>
        <w:gridCol w:w="1508"/>
      </w:tblGrid>
      <w:tr w14:paraId="161FA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519" w:type="dxa"/>
            <w:vMerge w:val="restart"/>
            <w:vAlign w:val="center"/>
          </w:tcPr>
          <w:p w14:paraId="4ED949AD">
            <w:pPr>
              <w:jc w:val="center"/>
              <w:rPr>
                <w:rFonts w:ascii="宋体" w:hAnsi="宋体" w:eastAsia="Times New Roman" w:cs="Times New Roman"/>
                <w:b w:val="0"/>
                <w:bCs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Times New Roman" w:cs="Times New Roman"/>
                <w:b w:val="0"/>
                <w:bCs/>
                <w:kern w:val="0"/>
                <w:sz w:val="20"/>
                <w:szCs w:val="21"/>
              </w:rPr>
              <w:t>序号</w:t>
            </w:r>
          </w:p>
        </w:tc>
        <w:tc>
          <w:tcPr>
            <w:tcW w:w="1080" w:type="dxa"/>
            <w:vMerge w:val="restart"/>
            <w:vAlign w:val="center"/>
          </w:tcPr>
          <w:p w14:paraId="5D24D9AD">
            <w:pPr>
              <w:jc w:val="center"/>
              <w:rPr>
                <w:rFonts w:ascii="宋体" w:hAnsi="宋体" w:eastAsia="Times New Roman" w:cs="Times New Roman"/>
                <w:b w:val="0"/>
                <w:bCs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Times New Roman" w:cs="Times New Roman"/>
                <w:b w:val="0"/>
                <w:bCs/>
                <w:kern w:val="0"/>
                <w:sz w:val="20"/>
                <w:szCs w:val="21"/>
              </w:rPr>
              <w:t>姓名</w:t>
            </w:r>
          </w:p>
        </w:tc>
        <w:tc>
          <w:tcPr>
            <w:tcW w:w="525" w:type="dxa"/>
            <w:vMerge w:val="restart"/>
            <w:vAlign w:val="center"/>
          </w:tcPr>
          <w:p w14:paraId="158749A6">
            <w:pPr>
              <w:jc w:val="center"/>
              <w:rPr>
                <w:rFonts w:ascii="宋体" w:hAnsi="宋体" w:eastAsia="Times New Roman" w:cs="Times New Roman"/>
                <w:b w:val="0"/>
                <w:bCs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Times New Roman" w:cs="Times New Roman"/>
                <w:b w:val="0"/>
                <w:bCs/>
                <w:kern w:val="0"/>
                <w:sz w:val="20"/>
                <w:szCs w:val="21"/>
              </w:rPr>
              <w:t>年龄</w:t>
            </w:r>
          </w:p>
        </w:tc>
        <w:tc>
          <w:tcPr>
            <w:tcW w:w="540" w:type="dxa"/>
            <w:vMerge w:val="restart"/>
            <w:vAlign w:val="center"/>
          </w:tcPr>
          <w:p w14:paraId="2DA13894">
            <w:pPr>
              <w:jc w:val="center"/>
              <w:rPr>
                <w:rFonts w:ascii="宋体" w:hAnsi="宋体" w:eastAsia="Times New Roman" w:cs="Times New Roman"/>
                <w:b w:val="0"/>
                <w:bCs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Times New Roman" w:cs="Times New Roman"/>
                <w:b w:val="0"/>
                <w:bCs/>
                <w:kern w:val="0"/>
                <w:sz w:val="20"/>
                <w:szCs w:val="21"/>
              </w:rPr>
              <w:t>性别</w:t>
            </w:r>
          </w:p>
        </w:tc>
        <w:tc>
          <w:tcPr>
            <w:tcW w:w="2190" w:type="dxa"/>
            <w:vMerge w:val="restart"/>
            <w:vAlign w:val="center"/>
          </w:tcPr>
          <w:p w14:paraId="6D0B4962">
            <w:pPr>
              <w:jc w:val="center"/>
              <w:rPr>
                <w:rFonts w:ascii="宋体" w:hAnsi="宋体" w:eastAsia="Times New Roman" w:cs="Times New Roman"/>
                <w:b w:val="0"/>
                <w:bCs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Times New Roman" w:cs="Times New Roman"/>
                <w:b w:val="0"/>
                <w:bCs/>
                <w:kern w:val="0"/>
                <w:sz w:val="20"/>
                <w:szCs w:val="21"/>
              </w:rPr>
              <w:t>身份证号码</w:t>
            </w:r>
          </w:p>
        </w:tc>
        <w:tc>
          <w:tcPr>
            <w:tcW w:w="839" w:type="dxa"/>
            <w:vMerge w:val="restart"/>
            <w:vAlign w:val="center"/>
          </w:tcPr>
          <w:p w14:paraId="3EBF0728">
            <w:pPr>
              <w:jc w:val="center"/>
              <w:rPr>
                <w:rFonts w:ascii="宋体" w:hAnsi="宋体" w:eastAsia="Times New Roman" w:cs="Times New Roman"/>
                <w:b w:val="0"/>
                <w:bCs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Times New Roman" w:cs="Times New Roman"/>
                <w:b w:val="0"/>
                <w:bCs/>
                <w:kern w:val="0"/>
                <w:sz w:val="20"/>
                <w:szCs w:val="21"/>
              </w:rPr>
              <w:t>组别</w:t>
            </w:r>
          </w:p>
        </w:tc>
        <w:tc>
          <w:tcPr>
            <w:tcW w:w="2847" w:type="dxa"/>
            <w:gridSpan w:val="2"/>
            <w:vAlign w:val="center"/>
          </w:tcPr>
          <w:p w14:paraId="7699AB87">
            <w:pPr>
              <w:jc w:val="center"/>
              <w:rPr>
                <w:rFonts w:ascii="宋体" w:hAnsi="宋体" w:eastAsia="Times New Roman" w:cs="Times New Roman"/>
                <w:b w:val="0"/>
                <w:bCs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Times New Roman" w:cs="Times New Roman"/>
                <w:b w:val="0"/>
                <w:bCs/>
                <w:kern w:val="0"/>
                <w:sz w:val="20"/>
                <w:szCs w:val="21"/>
              </w:rPr>
              <w:t>项目</w:t>
            </w:r>
          </w:p>
        </w:tc>
      </w:tr>
      <w:tr w14:paraId="1089CA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519" w:type="dxa"/>
            <w:vMerge w:val="continue"/>
            <w:vAlign w:val="center"/>
          </w:tcPr>
          <w:p w14:paraId="7CDD4A1A">
            <w:pPr>
              <w:jc w:val="center"/>
              <w:rPr>
                <w:rFonts w:ascii="宋体" w:hAnsi="宋体" w:eastAsia="Times New Roman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1080" w:type="dxa"/>
            <w:vMerge w:val="continue"/>
            <w:vAlign w:val="center"/>
          </w:tcPr>
          <w:p w14:paraId="179896E6">
            <w:pPr>
              <w:jc w:val="center"/>
              <w:rPr>
                <w:rFonts w:ascii="宋体" w:hAnsi="宋体" w:eastAsia="Times New Roman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525" w:type="dxa"/>
            <w:vMerge w:val="continue"/>
            <w:vAlign w:val="center"/>
          </w:tcPr>
          <w:p w14:paraId="6183EB78">
            <w:pPr>
              <w:jc w:val="center"/>
              <w:rPr>
                <w:rFonts w:ascii="宋体" w:hAnsi="宋体" w:eastAsia="Times New Roman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540" w:type="dxa"/>
            <w:vMerge w:val="continue"/>
            <w:vAlign w:val="center"/>
          </w:tcPr>
          <w:p w14:paraId="45EA6E2A">
            <w:pPr>
              <w:jc w:val="center"/>
              <w:rPr>
                <w:rFonts w:ascii="宋体" w:hAnsi="宋体" w:eastAsia="Times New Roman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2190" w:type="dxa"/>
            <w:vMerge w:val="continue"/>
            <w:vAlign w:val="center"/>
          </w:tcPr>
          <w:p w14:paraId="52A7446A">
            <w:pPr>
              <w:jc w:val="center"/>
              <w:rPr>
                <w:rFonts w:ascii="宋体" w:hAnsi="宋体" w:eastAsia="Times New Roman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839" w:type="dxa"/>
            <w:vMerge w:val="continue"/>
            <w:vAlign w:val="center"/>
          </w:tcPr>
          <w:p w14:paraId="3565B677">
            <w:pPr>
              <w:jc w:val="center"/>
              <w:rPr>
                <w:rFonts w:ascii="宋体" w:hAnsi="宋体" w:eastAsia="Times New Roman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1339" w:type="dxa"/>
            <w:vAlign w:val="center"/>
          </w:tcPr>
          <w:p w14:paraId="251C09A9">
            <w:pPr>
              <w:jc w:val="center"/>
              <w:rPr>
                <w:rFonts w:ascii="宋体" w:hAnsi="宋体" w:eastAsia="Times New Roman" w:cs="Times New Roman"/>
                <w:b w:val="0"/>
                <w:bCs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b w:val="0"/>
                <w:bCs/>
                <w:kern w:val="0"/>
                <w:sz w:val="20"/>
                <w:szCs w:val="21"/>
                <w:lang w:val="en-US" w:eastAsia="zh-CN"/>
              </w:rPr>
              <w:t>25</w:t>
            </w:r>
            <w:r>
              <w:rPr>
                <w:rFonts w:hint="eastAsia" w:ascii="宋体" w:hAnsi="宋体" w:eastAsia="Times New Roman" w:cs="Times New Roman"/>
                <w:b w:val="0"/>
                <w:bCs/>
                <w:kern w:val="0"/>
                <w:sz w:val="20"/>
                <w:szCs w:val="21"/>
              </w:rPr>
              <w:t>蛙泳</w:t>
            </w:r>
          </w:p>
        </w:tc>
        <w:tc>
          <w:tcPr>
            <w:tcW w:w="1508" w:type="dxa"/>
            <w:vAlign w:val="center"/>
          </w:tcPr>
          <w:p w14:paraId="3BF5DC26">
            <w:pPr>
              <w:jc w:val="center"/>
              <w:rPr>
                <w:rFonts w:ascii="宋体" w:hAnsi="宋体" w:eastAsia="Times New Roman" w:cs="Times New Roman"/>
                <w:b w:val="0"/>
                <w:bCs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Times New Roman"/>
                <w:b w:val="0"/>
                <w:bCs/>
                <w:kern w:val="0"/>
                <w:sz w:val="20"/>
                <w:szCs w:val="21"/>
                <w:lang w:val="en-US" w:eastAsia="zh-CN"/>
              </w:rPr>
              <w:t>25</w:t>
            </w:r>
            <w:r>
              <w:rPr>
                <w:rFonts w:hint="eastAsia" w:ascii="宋体" w:hAnsi="宋体" w:eastAsia="Times New Roman" w:cs="Times New Roman"/>
                <w:b w:val="0"/>
                <w:bCs/>
                <w:kern w:val="0"/>
                <w:sz w:val="20"/>
                <w:szCs w:val="21"/>
              </w:rPr>
              <w:t>自由泳</w:t>
            </w:r>
          </w:p>
        </w:tc>
      </w:tr>
      <w:tr w14:paraId="6E1AC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519" w:type="dxa"/>
            <w:vAlign w:val="center"/>
          </w:tcPr>
          <w:p w14:paraId="3067E943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  <w:t>1</w:t>
            </w:r>
          </w:p>
        </w:tc>
        <w:tc>
          <w:tcPr>
            <w:tcW w:w="1080" w:type="dxa"/>
            <w:vAlign w:val="center"/>
          </w:tcPr>
          <w:p w14:paraId="63870513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525" w:type="dxa"/>
            <w:vAlign w:val="center"/>
          </w:tcPr>
          <w:p w14:paraId="331B387E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540" w:type="dxa"/>
            <w:vAlign w:val="center"/>
          </w:tcPr>
          <w:p w14:paraId="59E7E4D6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2190" w:type="dxa"/>
            <w:vAlign w:val="center"/>
          </w:tcPr>
          <w:p w14:paraId="3D96278E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839" w:type="dxa"/>
            <w:vAlign w:val="center"/>
          </w:tcPr>
          <w:p w14:paraId="7E82C07C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1339" w:type="dxa"/>
            <w:vAlign w:val="center"/>
          </w:tcPr>
          <w:p w14:paraId="6DDF1450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1508" w:type="dxa"/>
            <w:vAlign w:val="center"/>
          </w:tcPr>
          <w:p w14:paraId="419D6423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</w:tr>
      <w:tr w14:paraId="4DEFAA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519" w:type="dxa"/>
            <w:vAlign w:val="center"/>
          </w:tcPr>
          <w:p w14:paraId="71C5AB27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  <w:t>2</w:t>
            </w:r>
          </w:p>
        </w:tc>
        <w:tc>
          <w:tcPr>
            <w:tcW w:w="1080" w:type="dxa"/>
            <w:vAlign w:val="center"/>
          </w:tcPr>
          <w:p w14:paraId="028527D4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525" w:type="dxa"/>
            <w:vAlign w:val="center"/>
          </w:tcPr>
          <w:p w14:paraId="463B2514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540" w:type="dxa"/>
            <w:vAlign w:val="center"/>
          </w:tcPr>
          <w:p w14:paraId="5803ED33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2190" w:type="dxa"/>
            <w:vAlign w:val="center"/>
          </w:tcPr>
          <w:p w14:paraId="07FC4517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839" w:type="dxa"/>
            <w:vAlign w:val="center"/>
          </w:tcPr>
          <w:p w14:paraId="5A789014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1339" w:type="dxa"/>
            <w:vAlign w:val="center"/>
          </w:tcPr>
          <w:p w14:paraId="4ABEFE4F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1508" w:type="dxa"/>
            <w:vAlign w:val="center"/>
          </w:tcPr>
          <w:p w14:paraId="65766497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</w:tr>
      <w:tr w14:paraId="7D8C2B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519" w:type="dxa"/>
            <w:vAlign w:val="center"/>
          </w:tcPr>
          <w:p w14:paraId="3B0DA7D1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  <w:t>3</w:t>
            </w:r>
          </w:p>
        </w:tc>
        <w:tc>
          <w:tcPr>
            <w:tcW w:w="1080" w:type="dxa"/>
            <w:vAlign w:val="center"/>
          </w:tcPr>
          <w:p w14:paraId="47634B76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525" w:type="dxa"/>
            <w:vAlign w:val="center"/>
          </w:tcPr>
          <w:p w14:paraId="377B86FA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540" w:type="dxa"/>
            <w:vAlign w:val="center"/>
          </w:tcPr>
          <w:p w14:paraId="435317E9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2190" w:type="dxa"/>
            <w:vAlign w:val="center"/>
          </w:tcPr>
          <w:p w14:paraId="0BBB2304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839" w:type="dxa"/>
            <w:vAlign w:val="center"/>
          </w:tcPr>
          <w:p w14:paraId="5F06BE08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1339" w:type="dxa"/>
            <w:vAlign w:val="center"/>
          </w:tcPr>
          <w:p w14:paraId="6C155734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1508" w:type="dxa"/>
            <w:vAlign w:val="center"/>
          </w:tcPr>
          <w:p w14:paraId="1D2A15AE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</w:tr>
      <w:tr w14:paraId="6F2BFA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519" w:type="dxa"/>
            <w:vAlign w:val="center"/>
          </w:tcPr>
          <w:p w14:paraId="77EA747A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  <w:t>4</w:t>
            </w:r>
          </w:p>
        </w:tc>
        <w:tc>
          <w:tcPr>
            <w:tcW w:w="1080" w:type="dxa"/>
            <w:vAlign w:val="center"/>
          </w:tcPr>
          <w:p w14:paraId="170773CE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525" w:type="dxa"/>
            <w:vAlign w:val="center"/>
          </w:tcPr>
          <w:p w14:paraId="1E8BB0A0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540" w:type="dxa"/>
            <w:vAlign w:val="center"/>
          </w:tcPr>
          <w:p w14:paraId="15676ABB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2190" w:type="dxa"/>
            <w:vAlign w:val="center"/>
          </w:tcPr>
          <w:p w14:paraId="7ABB6E3C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839" w:type="dxa"/>
            <w:vAlign w:val="center"/>
          </w:tcPr>
          <w:p w14:paraId="13835F76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1339" w:type="dxa"/>
            <w:vAlign w:val="center"/>
          </w:tcPr>
          <w:p w14:paraId="1FEAB510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1508" w:type="dxa"/>
            <w:vAlign w:val="center"/>
          </w:tcPr>
          <w:p w14:paraId="3190D608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</w:tr>
      <w:tr w14:paraId="2F0A86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519" w:type="dxa"/>
            <w:vAlign w:val="center"/>
          </w:tcPr>
          <w:p w14:paraId="43C5DDCC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  <w:t>5</w:t>
            </w:r>
          </w:p>
        </w:tc>
        <w:tc>
          <w:tcPr>
            <w:tcW w:w="1080" w:type="dxa"/>
            <w:vAlign w:val="center"/>
          </w:tcPr>
          <w:p w14:paraId="3D401113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525" w:type="dxa"/>
            <w:vAlign w:val="center"/>
          </w:tcPr>
          <w:p w14:paraId="0295A995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540" w:type="dxa"/>
            <w:vAlign w:val="center"/>
          </w:tcPr>
          <w:p w14:paraId="36F67302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2190" w:type="dxa"/>
            <w:vAlign w:val="center"/>
          </w:tcPr>
          <w:p w14:paraId="59B29FBD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839" w:type="dxa"/>
            <w:vAlign w:val="center"/>
          </w:tcPr>
          <w:p w14:paraId="74A6F78D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1339" w:type="dxa"/>
            <w:vAlign w:val="center"/>
          </w:tcPr>
          <w:p w14:paraId="00D1FDF5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1508" w:type="dxa"/>
            <w:vAlign w:val="center"/>
          </w:tcPr>
          <w:p w14:paraId="5BC3B605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</w:tr>
      <w:tr w14:paraId="63D891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519" w:type="dxa"/>
            <w:vAlign w:val="center"/>
          </w:tcPr>
          <w:p w14:paraId="2F85675E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  <w:t>6</w:t>
            </w:r>
          </w:p>
        </w:tc>
        <w:tc>
          <w:tcPr>
            <w:tcW w:w="1080" w:type="dxa"/>
            <w:vAlign w:val="center"/>
          </w:tcPr>
          <w:p w14:paraId="21BF0E1E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525" w:type="dxa"/>
            <w:vAlign w:val="center"/>
          </w:tcPr>
          <w:p w14:paraId="5496411F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540" w:type="dxa"/>
            <w:vAlign w:val="center"/>
          </w:tcPr>
          <w:p w14:paraId="1ECB2E88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2190" w:type="dxa"/>
            <w:vAlign w:val="center"/>
          </w:tcPr>
          <w:p w14:paraId="14C1E353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839" w:type="dxa"/>
            <w:vAlign w:val="center"/>
          </w:tcPr>
          <w:p w14:paraId="5627070C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1339" w:type="dxa"/>
            <w:vAlign w:val="center"/>
          </w:tcPr>
          <w:p w14:paraId="09F86693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1508" w:type="dxa"/>
            <w:vAlign w:val="center"/>
          </w:tcPr>
          <w:p w14:paraId="61E05997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</w:tr>
      <w:tr w14:paraId="67EAE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519" w:type="dxa"/>
            <w:vAlign w:val="center"/>
          </w:tcPr>
          <w:p w14:paraId="02C68D75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  <w:t>7</w:t>
            </w:r>
          </w:p>
        </w:tc>
        <w:tc>
          <w:tcPr>
            <w:tcW w:w="1080" w:type="dxa"/>
            <w:vAlign w:val="center"/>
          </w:tcPr>
          <w:p w14:paraId="21E4ABFC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525" w:type="dxa"/>
            <w:vAlign w:val="center"/>
          </w:tcPr>
          <w:p w14:paraId="60DA318C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540" w:type="dxa"/>
            <w:vAlign w:val="center"/>
          </w:tcPr>
          <w:p w14:paraId="0370F6AB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2190" w:type="dxa"/>
            <w:vAlign w:val="center"/>
          </w:tcPr>
          <w:p w14:paraId="0249C439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839" w:type="dxa"/>
            <w:vAlign w:val="center"/>
          </w:tcPr>
          <w:p w14:paraId="58FB28D1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1339" w:type="dxa"/>
            <w:vAlign w:val="center"/>
          </w:tcPr>
          <w:p w14:paraId="5364D2E0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1508" w:type="dxa"/>
            <w:vAlign w:val="center"/>
          </w:tcPr>
          <w:p w14:paraId="59355B25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</w:tr>
      <w:tr w14:paraId="441EAD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519" w:type="dxa"/>
            <w:vAlign w:val="center"/>
          </w:tcPr>
          <w:p w14:paraId="1BFEBF9B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  <w:t>8</w:t>
            </w:r>
          </w:p>
        </w:tc>
        <w:tc>
          <w:tcPr>
            <w:tcW w:w="1080" w:type="dxa"/>
            <w:vAlign w:val="center"/>
          </w:tcPr>
          <w:p w14:paraId="139482AB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525" w:type="dxa"/>
            <w:vAlign w:val="center"/>
          </w:tcPr>
          <w:p w14:paraId="69A90B8F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540" w:type="dxa"/>
            <w:vAlign w:val="center"/>
          </w:tcPr>
          <w:p w14:paraId="2F94B430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2190" w:type="dxa"/>
            <w:vAlign w:val="center"/>
          </w:tcPr>
          <w:p w14:paraId="14E891CF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839" w:type="dxa"/>
            <w:vAlign w:val="center"/>
          </w:tcPr>
          <w:p w14:paraId="0A10BF6F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1339" w:type="dxa"/>
            <w:vAlign w:val="center"/>
          </w:tcPr>
          <w:p w14:paraId="5CCB2ECD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1508" w:type="dxa"/>
            <w:vAlign w:val="center"/>
          </w:tcPr>
          <w:p w14:paraId="79376676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</w:tr>
      <w:tr w14:paraId="1F383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519" w:type="dxa"/>
            <w:vAlign w:val="center"/>
          </w:tcPr>
          <w:p w14:paraId="3137CB82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  <w:t>9</w:t>
            </w:r>
          </w:p>
        </w:tc>
        <w:tc>
          <w:tcPr>
            <w:tcW w:w="1080" w:type="dxa"/>
            <w:vAlign w:val="center"/>
          </w:tcPr>
          <w:p w14:paraId="57B4978B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525" w:type="dxa"/>
            <w:vAlign w:val="center"/>
          </w:tcPr>
          <w:p w14:paraId="727D89F5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540" w:type="dxa"/>
            <w:vAlign w:val="center"/>
          </w:tcPr>
          <w:p w14:paraId="3023690D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2190" w:type="dxa"/>
            <w:vAlign w:val="center"/>
          </w:tcPr>
          <w:p w14:paraId="7E3F9744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839" w:type="dxa"/>
            <w:vAlign w:val="center"/>
          </w:tcPr>
          <w:p w14:paraId="48E28229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1339" w:type="dxa"/>
            <w:vAlign w:val="center"/>
          </w:tcPr>
          <w:p w14:paraId="0F5980D3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1508" w:type="dxa"/>
            <w:vAlign w:val="center"/>
          </w:tcPr>
          <w:p w14:paraId="18308EE3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</w:tr>
      <w:tr w14:paraId="6C93BB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519" w:type="dxa"/>
            <w:vAlign w:val="center"/>
          </w:tcPr>
          <w:p w14:paraId="1C41EEB8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  <w:t>10</w:t>
            </w:r>
          </w:p>
        </w:tc>
        <w:tc>
          <w:tcPr>
            <w:tcW w:w="1080" w:type="dxa"/>
            <w:vAlign w:val="center"/>
          </w:tcPr>
          <w:p w14:paraId="1120CACA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525" w:type="dxa"/>
            <w:vAlign w:val="center"/>
          </w:tcPr>
          <w:p w14:paraId="557F0F59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540" w:type="dxa"/>
            <w:vAlign w:val="center"/>
          </w:tcPr>
          <w:p w14:paraId="04795A70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2190" w:type="dxa"/>
            <w:vAlign w:val="center"/>
          </w:tcPr>
          <w:p w14:paraId="2FAF1056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839" w:type="dxa"/>
            <w:vAlign w:val="center"/>
          </w:tcPr>
          <w:p w14:paraId="08DDDEBE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1339" w:type="dxa"/>
            <w:vAlign w:val="center"/>
          </w:tcPr>
          <w:p w14:paraId="73680D1B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1508" w:type="dxa"/>
            <w:vAlign w:val="center"/>
          </w:tcPr>
          <w:p w14:paraId="1510B84C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</w:tr>
      <w:tr w14:paraId="634433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519" w:type="dxa"/>
            <w:vAlign w:val="center"/>
          </w:tcPr>
          <w:p w14:paraId="1FD66753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  <w:t>11</w:t>
            </w:r>
          </w:p>
        </w:tc>
        <w:tc>
          <w:tcPr>
            <w:tcW w:w="1080" w:type="dxa"/>
            <w:vAlign w:val="center"/>
          </w:tcPr>
          <w:p w14:paraId="2D4187B7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525" w:type="dxa"/>
            <w:vAlign w:val="center"/>
          </w:tcPr>
          <w:p w14:paraId="4B5BF1A6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540" w:type="dxa"/>
            <w:vAlign w:val="center"/>
          </w:tcPr>
          <w:p w14:paraId="0ED44A8A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2190" w:type="dxa"/>
            <w:vAlign w:val="center"/>
          </w:tcPr>
          <w:p w14:paraId="324E58FA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839" w:type="dxa"/>
            <w:vAlign w:val="center"/>
          </w:tcPr>
          <w:p w14:paraId="4063C717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1339" w:type="dxa"/>
            <w:vAlign w:val="center"/>
          </w:tcPr>
          <w:p w14:paraId="58247D5D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1508" w:type="dxa"/>
            <w:vAlign w:val="center"/>
          </w:tcPr>
          <w:p w14:paraId="65274F9F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</w:tr>
      <w:tr w14:paraId="47D350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519" w:type="dxa"/>
            <w:vAlign w:val="center"/>
          </w:tcPr>
          <w:p w14:paraId="37F72887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  <w:t>12</w:t>
            </w:r>
          </w:p>
        </w:tc>
        <w:tc>
          <w:tcPr>
            <w:tcW w:w="1080" w:type="dxa"/>
            <w:vAlign w:val="center"/>
          </w:tcPr>
          <w:p w14:paraId="7A1DA1BF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525" w:type="dxa"/>
            <w:vAlign w:val="center"/>
          </w:tcPr>
          <w:p w14:paraId="1E7DD804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540" w:type="dxa"/>
            <w:vAlign w:val="center"/>
          </w:tcPr>
          <w:p w14:paraId="17378FF5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2190" w:type="dxa"/>
            <w:vAlign w:val="center"/>
          </w:tcPr>
          <w:p w14:paraId="3B714DF1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839" w:type="dxa"/>
            <w:vAlign w:val="center"/>
          </w:tcPr>
          <w:p w14:paraId="60D77FB4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1339" w:type="dxa"/>
            <w:vAlign w:val="center"/>
          </w:tcPr>
          <w:p w14:paraId="232365AD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1508" w:type="dxa"/>
            <w:vAlign w:val="center"/>
          </w:tcPr>
          <w:p w14:paraId="7A68C83F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</w:tr>
      <w:tr w14:paraId="7D0EF5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519" w:type="dxa"/>
            <w:vAlign w:val="center"/>
          </w:tcPr>
          <w:p w14:paraId="656A88C2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  <w:t>13</w:t>
            </w:r>
          </w:p>
        </w:tc>
        <w:tc>
          <w:tcPr>
            <w:tcW w:w="1080" w:type="dxa"/>
            <w:vAlign w:val="center"/>
          </w:tcPr>
          <w:p w14:paraId="1D88476B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525" w:type="dxa"/>
            <w:vAlign w:val="center"/>
          </w:tcPr>
          <w:p w14:paraId="3EE1EEA9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540" w:type="dxa"/>
            <w:vAlign w:val="center"/>
          </w:tcPr>
          <w:p w14:paraId="40061A98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2190" w:type="dxa"/>
            <w:vAlign w:val="center"/>
          </w:tcPr>
          <w:p w14:paraId="60E5E6B6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839" w:type="dxa"/>
            <w:vAlign w:val="center"/>
          </w:tcPr>
          <w:p w14:paraId="0FB3E1AE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1339" w:type="dxa"/>
            <w:vAlign w:val="center"/>
          </w:tcPr>
          <w:p w14:paraId="2904F85D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1508" w:type="dxa"/>
            <w:vAlign w:val="center"/>
          </w:tcPr>
          <w:p w14:paraId="0C75F739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</w:tr>
      <w:tr w14:paraId="54235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519" w:type="dxa"/>
            <w:vAlign w:val="center"/>
          </w:tcPr>
          <w:p w14:paraId="1123A1CE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  <w:t>14</w:t>
            </w:r>
          </w:p>
        </w:tc>
        <w:tc>
          <w:tcPr>
            <w:tcW w:w="1080" w:type="dxa"/>
            <w:vAlign w:val="center"/>
          </w:tcPr>
          <w:p w14:paraId="3FE2C0BE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525" w:type="dxa"/>
            <w:vAlign w:val="center"/>
          </w:tcPr>
          <w:p w14:paraId="435B5585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540" w:type="dxa"/>
            <w:vAlign w:val="center"/>
          </w:tcPr>
          <w:p w14:paraId="017BF7F2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2190" w:type="dxa"/>
            <w:vAlign w:val="center"/>
          </w:tcPr>
          <w:p w14:paraId="6056F446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839" w:type="dxa"/>
            <w:vAlign w:val="center"/>
          </w:tcPr>
          <w:p w14:paraId="3F0FB3DA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1339" w:type="dxa"/>
            <w:vAlign w:val="center"/>
          </w:tcPr>
          <w:p w14:paraId="74981DE1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1508" w:type="dxa"/>
            <w:vAlign w:val="center"/>
          </w:tcPr>
          <w:p w14:paraId="726B2A03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</w:tr>
      <w:tr w14:paraId="2788A6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519" w:type="dxa"/>
            <w:vAlign w:val="center"/>
          </w:tcPr>
          <w:p w14:paraId="632F7432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  <w:t>15</w:t>
            </w:r>
          </w:p>
        </w:tc>
        <w:tc>
          <w:tcPr>
            <w:tcW w:w="1080" w:type="dxa"/>
            <w:vAlign w:val="center"/>
          </w:tcPr>
          <w:p w14:paraId="7105A40E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525" w:type="dxa"/>
            <w:vAlign w:val="center"/>
          </w:tcPr>
          <w:p w14:paraId="3805D768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540" w:type="dxa"/>
            <w:vAlign w:val="center"/>
          </w:tcPr>
          <w:p w14:paraId="22F56EC2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2190" w:type="dxa"/>
            <w:vAlign w:val="center"/>
          </w:tcPr>
          <w:p w14:paraId="6636430B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839" w:type="dxa"/>
            <w:vAlign w:val="center"/>
          </w:tcPr>
          <w:p w14:paraId="41C4A1BD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1339" w:type="dxa"/>
            <w:vAlign w:val="center"/>
          </w:tcPr>
          <w:p w14:paraId="4F9275E7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1508" w:type="dxa"/>
            <w:vAlign w:val="center"/>
          </w:tcPr>
          <w:p w14:paraId="27C34A72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</w:tr>
      <w:tr w14:paraId="443AC4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519" w:type="dxa"/>
            <w:vAlign w:val="center"/>
          </w:tcPr>
          <w:p w14:paraId="20A85905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  <w:t>16</w:t>
            </w:r>
          </w:p>
        </w:tc>
        <w:tc>
          <w:tcPr>
            <w:tcW w:w="1080" w:type="dxa"/>
            <w:vAlign w:val="center"/>
          </w:tcPr>
          <w:p w14:paraId="186A72C4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525" w:type="dxa"/>
            <w:vAlign w:val="center"/>
          </w:tcPr>
          <w:p w14:paraId="2F9A5B81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540" w:type="dxa"/>
            <w:vAlign w:val="center"/>
          </w:tcPr>
          <w:p w14:paraId="6BD6059A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2190" w:type="dxa"/>
            <w:vAlign w:val="center"/>
          </w:tcPr>
          <w:p w14:paraId="2E20BBA3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839" w:type="dxa"/>
            <w:vAlign w:val="center"/>
          </w:tcPr>
          <w:p w14:paraId="539B8480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1339" w:type="dxa"/>
            <w:vAlign w:val="center"/>
          </w:tcPr>
          <w:p w14:paraId="773E6830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  <w:tc>
          <w:tcPr>
            <w:tcW w:w="1508" w:type="dxa"/>
            <w:vAlign w:val="center"/>
          </w:tcPr>
          <w:p w14:paraId="2411B929">
            <w:pPr>
              <w:jc w:val="center"/>
              <w:rPr>
                <w:rFonts w:ascii="仿宋" w:hAnsi="仿宋" w:eastAsia="仿宋" w:cs="Times New Roman"/>
                <w:b w:val="0"/>
                <w:bCs/>
                <w:kern w:val="0"/>
                <w:sz w:val="20"/>
                <w:szCs w:val="21"/>
              </w:rPr>
            </w:pPr>
          </w:p>
        </w:tc>
      </w:tr>
    </w:tbl>
    <w:p w14:paraId="49BC0AD5">
      <w:pPr>
        <w:spacing w:line="420" w:lineRule="exact"/>
        <w:rPr>
          <w:rFonts w:ascii="仿宋_GB2312" w:hAnsi="宋体" w:eastAsia="仿宋_GB2312" w:cs="宋体"/>
          <w:b w:val="0"/>
          <w:bCs/>
          <w:sz w:val="24"/>
          <w:szCs w:val="21"/>
        </w:rPr>
      </w:pPr>
      <w:bookmarkStart w:id="3" w:name="_Hlk499336047"/>
      <w:r>
        <w:rPr>
          <w:rFonts w:hint="eastAsia" w:ascii="仿宋_GB2312" w:hAnsi="宋体" w:eastAsia="仿宋_GB2312" w:cs="宋体"/>
          <w:b w:val="0"/>
          <w:bCs/>
          <w:sz w:val="24"/>
          <w:szCs w:val="21"/>
        </w:rPr>
        <w:t>注：1、请在组别栏中注明年龄组</w:t>
      </w:r>
      <w:r>
        <w:rPr>
          <w:rFonts w:hint="eastAsia" w:ascii="仿宋_GB2312" w:hAnsi="宋体" w:eastAsia="仿宋_GB2312" w:cs="宋体"/>
          <w:b w:val="0"/>
          <w:bCs/>
          <w:sz w:val="24"/>
          <w:szCs w:val="21"/>
          <w:lang w:eastAsia="zh-CN"/>
        </w:rPr>
        <w:t>、先男后女</w:t>
      </w:r>
      <w:r>
        <w:rPr>
          <w:rFonts w:hint="eastAsia" w:ascii="仿宋_GB2312" w:hAnsi="宋体" w:eastAsia="仿宋_GB2312" w:cs="宋体"/>
          <w:b w:val="0"/>
          <w:bCs/>
          <w:sz w:val="24"/>
          <w:szCs w:val="21"/>
        </w:rPr>
        <w:t>。</w:t>
      </w:r>
    </w:p>
    <w:p w14:paraId="351386D4">
      <w:pPr>
        <w:numPr>
          <w:ilvl w:val="0"/>
          <w:numId w:val="3"/>
        </w:numPr>
        <w:spacing w:line="420" w:lineRule="exact"/>
        <w:ind w:firstLine="480" w:firstLineChars="200"/>
        <w:rPr>
          <w:rFonts w:ascii="仿宋_GB2312" w:hAnsi="宋体" w:eastAsia="仿宋_GB2312" w:cs="宋体"/>
          <w:b w:val="0"/>
          <w:bCs/>
          <w:sz w:val="24"/>
          <w:szCs w:val="21"/>
        </w:rPr>
      </w:pPr>
      <w:r>
        <w:rPr>
          <w:rFonts w:hint="eastAsia" w:ascii="仿宋_GB2312" w:hAnsi="宋体" w:eastAsia="仿宋_GB2312" w:cs="宋体"/>
          <w:b w:val="0"/>
          <w:bCs/>
          <w:sz w:val="24"/>
          <w:szCs w:val="21"/>
        </w:rPr>
        <w:t>请在参赛项目栏中打“</w:t>
      </w:r>
      <w:r>
        <w:rPr>
          <w:rFonts w:hint="eastAsia" w:ascii="仿宋" w:hAnsi="仿宋" w:eastAsia="仿宋" w:cs="宋体"/>
          <w:b w:val="0"/>
          <w:bCs/>
          <w:sz w:val="24"/>
          <w:szCs w:val="21"/>
        </w:rPr>
        <w:t>√</w:t>
      </w:r>
      <w:r>
        <w:rPr>
          <w:rFonts w:hint="eastAsia" w:ascii="仿宋_GB2312" w:hAnsi="宋体" w:eastAsia="仿宋_GB2312" w:cs="宋体"/>
          <w:b w:val="0"/>
          <w:bCs/>
          <w:sz w:val="24"/>
          <w:szCs w:val="21"/>
        </w:rPr>
        <w:t>”</w:t>
      </w:r>
    </w:p>
    <w:p w14:paraId="41006CEC">
      <w:pPr>
        <w:numPr>
          <w:ilvl w:val="0"/>
          <w:numId w:val="3"/>
        </w:numPr>
        <w:spacing w:line="420" w:lineRule="exact"/>
        <w:ind w:firstLine="480" w:firstLineChars="200"/>
        <w:rPr>
          <w:rFonts w:ascii="仿宋" w:hAnsi="仿宋" w:eastAsia="仿宋" w:cs="Times New Roman"/>
          <w:b w:val="0"/>
          <w:bCs/>
          <w:sz w:val="32"/>
          <w:szCs w:val="32"/>
        </w:rPr>
      </w:pPr>
      <w:r>
        <w:rPr>
          <w:rFonts w:hint="eastAsia" w:ascii="仿宋_GB2312" w:hAnsi="宋体" w:eastAsia="仿宋_GB2312" w:cs="宋体"/>
          <w:b w:val="0"/>
          <w:bCs/>
          <w:sz w:val="24"/>
          <w:szCs w:val="21"/>
        </w:rPr>
        <w:t>每人可报两项。</w:t>
      </w:r>
      <w:bookmarkEnd w:id="3"/>
    </w:p>
    <w:p w14:paraId="4CB268E6">
      <w:pPr>
        <w:rPr>
          <w:rFonts w:hint="eastAsia" w:ascii="宋体" w:hAnsi="宋体" w:eastAsia="宋体" w:cs="宋体"/>
          <w:b/>
          <w:bCs w:val="0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32"/>
          <w:szCs w:val="32"/>
        </w:rPr>
        <w:t>附件2</w:t>
      </w:r>
      <w:r>
        <w:rPr>
          <w:rFonts w:hint="eastAsia" w:ascii="宋体" w:hAnsi="宋体" w:eastAsia="宋体" w:cs="宋体"/>
          <w:b/>
          <w:bCs w:val="0"/>
          <w:sz w:val="32"/>
          <w:szCs w:val="32"/>
          <w:lang w:eastAsia="zh-CN"/>
        </w:rPr>
        <w:t>：</w:t>
      </w:r>
    </w:p>
    <w:p w14:paraId="0F8DECA8">
      <w:pPr>
        <w:spacing w:line="48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</w:p>
    <w:p w14:paraId="7185745C">
      <w:pPr>
        <w:spacing w:line="48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敦化第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八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届国际冬泳邀请赛参赛声明书</w:t>
      </w:r>
    </w:p>
    <w:p w14:paraId="67A8AA0A">
      <w:pPr>
        <w:spacing w:line="480" w:lineRule="exact"/>
        <w:ind w:firstLine="561"/>
        <w:jc w:val="center"/>
        <w:rPr>
          <w:rFonts w:ascii="仿宋" w:hAnsi="仿宋" w:eastAsia="仿宋" w:cs="Times New Roman"/>
          <w:b w:val="0"/>
          <w:bCs/>
          <w:sz w:val="32"/>
          <w:szCs w:val="32"/>
        </w:rPr>
      </w:pPr>
    </w:p>
    <w:p w14:paraId="44D4DF8C">
      <w:pPr>
        <w:spacing w:line="520" w:lineRule="exact"/>
        <w:ind w:firstLine="640" w:firstLineChars="200"/>
        <w:rPr>
          <w:rFonts w:ascii="仿宋" w:hAnsi="仿宋" w:eastAsia="仿宋" w:cs="Times New Roman"/>
          <w:b w:val="0"/>
          <w:bCs/>
          <w:sz w:val="32"/>
          <w:szCs w:val="32"/>
        </w:rPr>
      </w:pPr>
      <w:r>
        <w:rPr>
          <w:rFonts w:hint="eastAsia" w:ascii="仿宋" w:hAnsi="仿宋" w:eastAsia="仿宋" w:cs="Times New Roman"/>
          <w:b w:val="0"/>
          <w:bCs/>
          <w:sz w:val="32"/>
          <w:szCs w:val="32"/>
        </w:rPr>
        <w:t>一、我完全了解自己的健康状况良好，没有任何身体不适或疾病（包括先天性心脏病、风湿性心脏病、高血压、脑血管疾病、心肌炎、其他心脏病、冠状动脉病、严重心律不齐、血糖过高或过低及其它不适合游泳运动的疾病）。因此，我郑重声明，可以正常参加</w:t>
      </w:r>
      <w:r>
        <w:rPr>
          <w:rFonts w:hint="eastAsia" w:ascii="仿宋" w:hAnsi="仿宋" w:eastAsia="仿宋" w:cs="仿宋"/>
          <w:b w:val="0"/>
          <w:bCs/>
          <w:color w:val="444444"/>
          <w:sz w:val="32"/>
          <w:szCs w:val="32"/>
          <w:shd w:val="clear" w:color="auto" w:fill="FFFFFF"/>
        </w:rPr>
        <w:t>敦化第</w:t>
      </w:r>
      <w:r>
        <w:rPr>
          <w:rFonts w:hint="eastAsia" w:ascii="仿宋" w:hAnsi="仿宋" w:eastAsia="仿宋" w:cs="仿宋"/>
          <w:b w:val="0"/>
          <w:bCs/>
          <w:color w:val="444444"/>
          <w:sz w:val="32"/>
          <w:szCs w:val="32"/>
          <w:shd w:val="clear" w:color="auto" w:fill="FFFFFF"/>
          <w:lang w:eastAsia="zh-CN"/>
        </w:rPr>
        <w:t>八</w:t>
      </w:r>
      <w:r>
        <w:rPr>
          <w:rFonts w:hint="eastAsia" w:ascii="仿宋" w:hAnsi="仿宋" w:eastAsia="仿宋" w:cs="仿宋"/>
          <w:b w:val="0"/>
          <w:bCs/>
          <w:color w:val="444444"/>
          <w:sz w:val="32"/>
          <w:szCs w:val="32"/>
          <w:shd w:val="clear" w:color="auto" w:fill="FFFFFF"/>
        </w:rPr>
        <w:t>届国际冬泳邀请赛</w:t>
      </w:r>
      <w:r>
        <w:rPr>
          <w:rFonts w:hint="eastAsia" w:ascii="仿宋" w:hAnsi="仿宋" w:eastAsia="仿宋" w:cs="Times New Roman"/>
          <w:b w:val="0"/>
          <w:bCs/>
          <w:sz w:val="32"/>
          <w:szCs w:val="32"/>
        </w:rPr>
        <w:t>。</w:t>
      </w:r>
    </w:p>
    <w:p w14:paraId="45DF4FDB">
      <w:pPr>
        <w:spacing w:line="520" w:lineRule="exact"/>
        <w:ind w:firstLine="640" w:firstLineChars="200"/>
        <w:rPr>
          <w:rFonts w:ascii="仿宋" w:hAnsi="仿宋" w:eastAsia="仿宋" w:cs="Times New Roman"/>
          <w:b w:val="0"/>
          <w:bCs/>
          <w:sz w:val="32"/>
          <w:szCs w:val="32"/>
        </w:rPr>
      </w:pPr>
      <w:r>
        <w:rPr>
          <w:rFonts w:hint="eastAsia" w:ascii="仿宋" w:hAnsi="仿宋" w:eastAsia="仿宋" w:cs="Times New Roman"/>
          <w:b w:val="0"/>
          <w:bCs/>
          <w:sz w:val="32"/>
          <w:szCs w:val="32"/>
        </w:rPr>
        <w:t>二、</w:t>
      </w:r>
      <w:r>
        <w:rPr>
          <w:rFonts w:hint="eastAsia" w:ascii="仿宋" w:hAnsi="仿宋" w:eastAsia="仿宋" w:cs="仿宋"/>
          <w:b w:val="0"/>
          <w:bCs/>
          <w:color w:val="444444"/>
          <w:sz w:val="32"/>
          <w:szCs w:val="32"/>
          <w:shd w:val="clear" w:color="auto" w:fill="FFFFFF"/>
        </w:rPr>
        <w:t>本人充分了解本次活动可能出现的风险，且已准备必要的防范措施，以对自己安全负责的态度参加活动。</w:t>
      </w:r>
    </w:p>
    <w:p w14:paraId="0E467FE6">
      <w:pPr>
        <w:spacing w:line="520" w:lineRule="exact"/>
        <w:ind w:firstLine="640" w:firstLineChars="200"/>
        <w:rPr>
          <w:rFonts w:ascii="仿宋" w:hAnsi="仿宋" w:eastAsia="仿宋" w:cs="Times New Roman"/>
          <w:b w:val="0"/>
          <w:bCs/>
          <w:sz w:val="32"/>
          <w:szCs w:val="32"/>
        </w:rPr>
      </w:pPr>
      <w:r>
        <w:rPr>
          <w:rFonts w:hint="eastAsia" w:ascii="仿宋" w:hAnsi="仿宋" w:eastAsia="仿宋" w:cs="Times New Roman"/>
          <w:b w:val="0"/>
          <w:bCs/>
          <w:sz w:val="32"/>
          <w:szCs w:val="32"/>
        </w:rPr>
        <w:t>三、</w:t>
      </w:r>
      <w:r>
        <w:rPr>
          <w:rFonts w:hint="eastAsia" w:ascii="仿宋" w:hAnsi="仿宋" w:eastAsia="仿宋" w:cs="仿宋"/>
          <w:b w:val="0"/>
          <w:bCs/>
          <w:color w:val="444444"/>
          <w:sz w:val="32"/>
          <w:szCs w:val="32"/>
          <w:shd w:val="clear" w:color="auto" w:fill="FFFFFF"/>
        </w:rPr>
        <w:t>本人愿意遵守活动的所有规则规定及采取的措施。</w:t>
      </w:r>
    </w:p>
    <w:p w14:paraId="34D49C51">
      <w:pPr>
        <w:spacing w:line="520" w:lineRule="exact"/>
        <w:rPr>
          <w:rFonts w:ascii="仿宋" w:hAnsi="仿宋" w:eastAsia="仿宋" w:cs="Times New Roman"/>
          <w:b w:val="0"/>
          <w:bCs/>
          <w:sz w:val="32"/>
          <w:szCs w:val="32"/>
        </w:rPr>
      </w:pPr>
      <w:r>
        <w:rPr>
          <w:rFonts w:hint="eastAsia" w:ascii="仿宋" w:hAnsi="仿宋" w:eastAsia="仿宋" w:cs="Times New Roman"/>
          <w:b w:val="0"/>
          <w:bCs/>
          <w:sz w:val="32"/>
          <w:szCs w:val="32"/>
        </w:rPr>
        <w:t xml:space="preserve">    四、</w:t>
      </w:r>
      <w:r>
        <w:rPr>
          <w:rFonts w:hint="eastAsia" w:ascii="仿宋" w:hAnsi="仿宋" w:eastAsia="仿宋" w:cs="仿宋"/>
          <w:b w:val="0"/>
          <w:bCs/>
          <w:color w:val="444444"/>
          <w:sz w:val="32"/>
          <w:szCs w:val="32"/>
          <w:shd w:val="clear" w:color="auto" w:fill="FFFFFF"/>
        </w:rPr>
        <w:t>本人愿意承担活动期间发生的自身意外风险责任。</w:t>
      </w:r>
      <w:r>
        <w:rPr>
          <w:rFonts w:hint="eastAsia" w:ascii="仿宋" w:hAnsi="仿宋" w:eastAsia="仿宋" w:cs="Times New Roman"/>
          <w:b w:val="0"/>
          <w:bCs/>
          <w:sz w:val="32"/>
          <w:szCs w:val="32"/>
        </w:rPr>
        <w:t>我以及我的继承人、代理人、个人代表或亲属将放弃追究所有导致伤、残、损失或死亡的权利。</w:t>
      </w:r>
    </w:p>
    <w:p w14:paraId="7F172896">
      <w:pPr>
        <w:spacing w:line="520" w:lineRule="exact"/>
        <w:rPr>
          <w:rFonts w:ascii="仿宋" w:hAnsi="仿宋" w:eastAsia="仿宋" w:cs="Times New Roman"/>
          <w:b w:val="0"/>
          <w:bCs/>
          <w:sz w:val="32"/>
          <w:szCs w:val="32"/>
        </w:rPr>
      </w:pPr>
      <w:r>
        <w:rPr>
          <w:rFonts w:hint="eastAsia" w:ascii="仿宋" w:hAnsi="仿宋" w:eastAsia="仿宋" w:cs="Times New Roman"/>
          <w:b w:val="0"/>
          <w:bCs/>
          <w:sz w:val="32"/>
          <w:szCs w:val="32"/>
        </w:rPr>
        <w:t xml:space="preserve">    五、我同意接受主办方在比赛期间提供的现场急救性质的医务治疗，</w:t>
      </w:r>
      <w:r>
        <w:rPr>
          <w:rFonts w:hint="eastAsia" w:ascii="仿宋" w:hAnsi="仿宋" w:eastAsia="仿宋" w:cs="仿宋"/>
          <w:b w:val="0"/>
          <w:bCs/>
          <w:color w:val="444444"/>
          <w:sz w:val="32"/>
          <w:szCs w:val="32"/>
          <w:shd w:val="clear" w:color="auto" w:fill="FFFFFF"/>
        </w:rPr>
        <w:t>但在离开现场后，在医院救治等发生的相关费用由本人承担。</w:t>
      </w:r>
    </w:p>
    <w:p w14:paraId="596A483F">
      <w:pPr>
        <w:spacing w:line="520" w:lineRule="exact"/>
        <w:ind w:firstLine="640" w:firstLineChars="200"/>
        <w:rPr>
          <w:rFonts w:ascii="仿宋" w:hAnsi="仿宋" w:eastAsia="仿宋" w:cs="Times New Roman"/>
          <w:b w:val="0"/>
          <w:bCs/>
          <w:sz w:val="32"/>
          <w:szCs w:val="32"/>
        </w:rPr>
      </w:pPr>
      <w:r>
        <w:rPr>
          <w:rFonts w:hint="eastAsia" w:ascii="仿宋" w:hAnsi="仿宋" w:eastAsia="仿宋" w:cs="Times New Roman"/>
          <w:b w:val="0"/>
          <w:bCs/>
          <w:sz w:val="32"/>
          <w:szCs w:val="32"/>
        </w:rPr>
        <w:t>六、本人已认真阅读全面理解以上内容，且对上述所有内容予以确认并承担相应的法律责任，本人自愿签署此声明。</w:t>
      </w:r>
    </w:p>
    <w:tbl>
      <w:tblPr>
        <w:tblStyle w:val="14"/>
        <w:tblpPr w:leftFromText="180" w:rightFromText="180" w:vertAnchor="text" w:horzAnchor="margin" w:tblpXSpec="right" w:tblpY="533"/>
        <w:tblW w:w="509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14:paraId="25E98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" w:type="dxa"/>
          </w:tcPr>
          <w:p w14:paraId="6228CB9C">
            <w:pPr>
              <w:spacing w:line="520" w:lineRule="exact"/>
              <w:rPr>
                <w:rFonts w:ascii="仿宋" w:hAnsi="仿宋" w:eastAsia="仿宋" w:cs="Times New Roman"/>
                <w:b w:val="0"/>
                <w:bCs/>
                <w:kern w:val="0"/>
                <w:sz w:val="32"/>
                <w:szCs w:val="32"/>
              </w:rPr>
            </w:pPr>
          </w:p>
        </w:tc>
        <w:tc>
          <w:tcPr>
            <w:tcW w:w="283" w:type="dxa"/>
          </w:tcPr>
          <w:p w14:paraId="08149E96">
            <w:pPr>
              <w:spacing w:line="520" w:lineRule="exact"/>
              <w:rPr>
                <w:rFonts w:ascii="仿宋" w:hAnsi="仿宋" w:eastAsia="仿宋" w:cs="Times New Roman"/>
                <w:b w:val="0"/>
                <w:bCs/>
                <w:kern w:val="0"/>
                <w:sz w:val="32"/>
                <w:szCs w:val="32"/>
              </w:rPr>
            </w:pPr>
          </w:p>
        </w:tc>
        <w:tc>
          <w:tcPr>
            <w:tcW w:w="283" w:type="dxa"/>
          </w:tcPr>
          <w:p w14:paraId="4F24F743">
            <w:pPr>
              <w:spacing w:line="520" w:lineRule="exact"/>
              <w:rPr>
                <w:rFonts w:ascii="仿宋" w:hAnsi="仿宋" w:eastAsia="仿宋" w:cs="Times New Roman"/>
                <w:b w:val="0"/>
                <w:bCs/>
                <w:kern w:val="0"/>
                <w:sz w:val="32"/>
                <w:szCs w:val="32"/>
              </w:rPr>
            </w:pPr>
          </w:p>
        </w:tc>
        <w:tc>
          <w:tcPr>
            <w:tcW w:w="283" w:type="dxa"/>
          </w:tcPr>
          <w:p w14:paraId="45AA5743">
            <w:pPr>
              <w:spacing w:line="520" w:lineRule="exact"/>
              <w:rPr>
                <w:rFonts w:ascii="仿宋" w:hAnsi="仿宋" w:eastAsia="仿宋" w:cs="Times New Roman"/>
                <w:b w:val="0"/>
                <w:bCs/>
                <w:kern w:val="0"/>
                <w:sz w:val="32"/>
                <w:szCs w:val="32"/>
              </w:rPr>
            </w:pPr>
          </w:p>
        </w:tc>
        <w:tc>
          <w:tcPr>
            <w:tcW w:w="283" w:type="dxa"/>
          </w:tcPr>
          <w:p w14:paraId="5CECF51B">
            <w:pPr>
              <w:spacing w:line="520" w:lineRule="exact"/>
              <w:rPr>
                <w:rFonts w:ascii="仿宋" w:hAnsi="仿宋" w:eastAsia="仿宋" w:cs="Times New Roman"/>
                <w:b w:val="0"/>
                <w:bCs/>
                <w:kern w:val="0"/>
                <w:sz w:val="32"/>
                <w:szCs w:val="32"/>
              </w:rPr>
            </w:pPr>
          </w:p>
        </w:tc>
        <w:tc>
          <w:tcPr>
            <w:tcW w:w="283" w:type="dxa"/>
          </w:tcPr>
          <w:p w14:paraId="5EAB9224">
            <w:pPr>
              <w:spacing w:line="520" w:lineRule="exact"/>
              <w:rPr>
                <w:rFonts w:ascii="仿宋" w:hAnsi="仿宋" w:eastAsia="仿宋" w:cs="Times New Roman"/>
                <w:b w:val="0"/>
                <w:bCs/>
                <w:kern w:val="0"/>
                <w:sz w:val="32"/>
                <w:szCs w:val="32"/>
              </w:rPr>
            </w:pPr>
          </w:p>
        </w:tc>
        <w:tc>
          <w:tcPr>
            <w:tcW w:w="283" w:type="dxa"/>
          </w:tcPr>
          <w:p w14:paraId="66E2429D">
            <w:pPr>
              <w:spacing w:line="520" w:lineRule="exact"/>
              <w:rPr>
                <w:rFonts w:ascii="仿宋" w:hAnsi="仿宋" w:eastAsia="仿宋" w:cs="Times New Roman"/>
                <w:b w:val="0"/>
                <w:bCs/>
                <w:kern w:val="0"/>
                <w:sz w:val="32"/>
                <w:szCs w:val="32"/>
              </w:rPr>
            </w:pPr>
          </w:p>
        </w:tc>
        <w:tc>
          <w:tcPr>
            <w:tcW w:w="283" w:type="dxa"/>
          </w:tcPr>
          <w:p w14:paraId="068559BC">
            <w:pPr>
              <w:spacing w:line="520" w:lineRule="exact"/>
              <w:rPr>
                <w:rFonts w:ascii="仿宋" w:hAnsi="仿宋" w:eastAsia="仿宋" w:cs="Times New Roman"/>
                <w:b w:val="0"/>
                <w:bCs/>
                <w:kern w:val="0"/>
                <w:sz w:val="32"/>
                <w:szCs w:val="32"/>
              </w:rPr>
            </w:pPr>
          </w:p>
        </w:tc>
        <w:tc>
          <w:tcPr>
            <w:tcW w:w="283" w:type="dxa"/>
          </w:tcPr>
          <w:p w14:paraId="7897A954">
            <w:pPr>
              <w:spacing w:line="520" w:lineRule="exact"/>
              <w:rPr>
                <w:rFonts w:ascii="仿宋" w:hAnsi="仿宋" w:eastAsia="仿宋" w:cs="Times New Roman"/>
                <w:b w:val="0"/>
                <w:bCs/>
                <w:kern w:val="0"/>
                <w:sz w:val="32"/>
                <w:szCs w:val="32"/>
              </w:rPr>
            </w:pPr>
          </w:p>
        </w:tc>
        <w:tc>
          <w:tcPr>
            <w:tcW w:w="283" w:type="dxa"/>
          </w:tcPr>
          <w:p w14:paraId="5AAC177A">
            <w:pPr>
              <w:spacing w:line="520" w:lineRule="exact"/>
              <w:rPr>
                <w:rFonts w:ascii="仿宋" w:hAnsi="仿宋" w:eastAsia="仿宋" w:cs="Times New Roman"/>
                <w:b w:val="0"/>
                <w:bCs/>
                <w:kern w:val="0"/>
                <w:sz w:val="32"/>
                <w:szCs w:val="32"/>
              </w:rPr>
            </w:pPr>
          </w:p>
        </w:tc>
        <w:tc>
          <w:tcPr>
            <w:tcW w:w="283" w:type="dxa"/>
          </w:tcPr>
          <w:p w14:paraId="2F8DB25E">
            <w:pPr>
              <w:spacing w:line="520" w:lineRule="exact"/>
              <w:rPr>
                <w:rFonts w:ascii="仿宋" w:hAnsi="仿宋" w:eastAsia="仿宋" w:cs="Times New Roman"/>
                <w:b w:val="0"/>
                <w:bCs/>
                <w:kern w:val="0"/>
                <w:sz w:val="32"/>
                <w:szCs w:val="32"/>
              </w:rPr>
            </w:pPr>
          </w:p>
        </w:tc>
        <w:tc>
          <w:tcPr>
            <w:tcW w:w="283" w:type="dxa"/>
          </w:tcPr>
          <w:p w14:paraId="7DEC2A42">
            <w:pPr>
              <w:spacing w:line="520" w:lineRule="exact"/>
              <w:rPr>
                <w:rFonts w:ascii="仿宋" w:hAnsi="仿宋" w:eastAsia="仿宋" w:cs="Times New Roman"/>
                <w:b w:val="0"/>
                <w:bCs/>
                <w:kern w:val="0"/>
                <w:sz w:val="32"/>
                <w:szCs w:val="32"/>
              </w:rPr>
            </w:pPr>
          </w:p>
        </w:tc>
        <w:tc>
          <w:tcPr>
            <w:tcW w:w="283" w:type="dxa"/>
          </w:tcPr>
          <w:p w14:paraId="2A43A20C">
            <w:pPr>
              <w:spacing w:line="520" w:lineRule="exact"/>
              <w:rPr>
                <w:rFonts w:ascii="仿宋" w:hAnsi="仿宋" w:eastAsia="仿宋" w:cs="Times New Roman"/>
                <w:b w:val="0"/>
                <w:bCs/>
                <w:kern w:val="0"/>
                <w:sz w:val="32"/>
                <w:szCs w:val="32"/>
              </w:rPr>
            </w:pPr>
          </w:p>
        </w:tc>
        <w:tc>
          <w:tcPr>
            <w:tcW w:w="283" w:type="dxa"/>
          </w:tcPr>
          <w:p w14:paraId="6743DB7D">
            <w:pPr>
              <w:spacing w:line="520" w:lineRule="exact"/>
              <w:rPr>
                <w:rFonts w:ascii="仿宋" w:hAnsi="仿宋" w:eastAsia="仿宋" w:cs="Times New Roman"/>
                <w:b w:val="0"/>
                <w:bCs/>
                <w:kern w:val="0"/>
                <w:sz w:val="32"/>
                <w:szCs w:val="32"/>
              </w:rPr>
            </w:pPr>
          </w:p>
        </w:tc>
        <w:tc>
          <w:tcPr>
            <w:tcW w:w="283" w:type="dxa"/>
          </w:tcPr>
          <w:p w14:paraId="0548346E">
            <w:pPr>
              <w:spacing w:line="520" w:lineRule="exact"/>
              <w:rPr>
                <w:rFonts w:ascii="仿宋" w:hAnsi="仿宋" w:eastAsia="仿宋" w:cs="Times New Roman"/>
                <w:b w:val="0"/>
                <w:bCs/>
                <w:kern w:val="0"/>
                <w:sz w:val="32"/>
                <w:szCs w:val="32"/>
              </w:rPr>
            </w:pPr>
          </w:p>
        </w:tc>
        <w:tc>
          <w:tcPr>
            <w:tcW w:w="283" w:type="dxa"/>
          </w:tcPr>
          <w:p w14:paraId="28EEF022">
            <w:pPr>
              <w:spacing w:line="520" w:lineRule="exact"/>
              <w:rPr>
                <w:rFonts w:ascii="仿宋" w:hAnsi="仿宋" w:eastAsia="仿宋" w:cs="Times New Roman"/>
                <w:b w:val="0"/>
                <w:bCs/>
                <w:kern w:val="0"/>
                <w:sz w:val="32"/>
                <w:szCs w:val="32"/>
              </w:rPr>
            </w:pPr>
          </w:p>
        </w:tc>
        <w:tc>
          <w:tcPr>
            <w:tcW w:w="283" w:type="dxa"/>
          </w:tcPr>
          <w:p w14:paraId="603B6C3A">
            <w:pPr>
              <w:spacing w:line="520" w:lineRule="exact"/>
              <w:rPr>
                <w:rFonts w:ascii="仿宋" w:hAnsi="仿宋" w:eastAsia="仿宋" w:cs="Times New Roman"/>
                <w:b w:val="0"/>
                <w:bCs/>
                <w:kern w:val="0"/>
                <w:sz w:val="32"/>
                <w:szCs w:val="32"/>
              </w:rPr>
            </w:pPr>
          </w:p>
        </w:tc>
        <w:tc>
          <w:tcPr>
            <w:tcW w:w="283" w:type="dxa"/>
          </w:tcPr>
          <w:p w14:paraId="16A2FAAF">
            <w:pPr>
              <w:spacing w:line="520" w:lineRule="exact"/>
              <w:rPr>
                <w:rFonts w:ascii="仿宋" w:hAnsi="仿宋" w:eastAsia="仿宋" w:cs="Times New Roman"/>
                <w:b w:val="0"/>
                <w:bCs/>
                <w:kern w:val="0"/>
                <w:sz w:val="32"/>
                <w:szCs w:val="32"/>
              </w:rPr>
            </w:pPr>
          </w:p>
        </w:tc>
      </w:tr>
    </w:tbl>
    <w:p w14:paraId="3992F520">
      <w:pPr>
        <w:spacing w:line="520" w:lineRule="exact"/>
        <w:rPr>
          <w:rFonts w:ascii="仿宋" w:hAnsi="仿宋" w:eastAsia="仿宋" w:cs="Times New Roman"/>
          <w:b w:val="0"/>
          <w:bCs/>
          <w:sz w:val="32"/>
          <w:szCs w:val="32"/>
        </w:rPr>
      </w:pPr>
    </w:p>
    <w:p w14:paraId="30FD8255">
      <w:pPr>
        <w:spacing w:line="520" w:lineRule="exact"/>
        <w:rPr>
          <w:rFonts w:ascii="仿宋" w:hAnsi="仿宋" w:eastAsia="仿宋" w:cs="Times New Roman"/>
          <w:b w:val="0"/>
          <w:bCs/>
          <w:sz w:val="32"/>
          <w:szCs w:val="32"/>
        </w:rPr>
      </w:pPr>
      <w:r>
        <w:rPr>
          <w:rFonts w:hint="eastAsia" w:ascii="仿宋" w:hAnsi="仿宋" w:eastAsia="仿宋" w:cs="Times New Roman"/>
          <w:b w:val="0"/>
          <w:bCs/>
          <w:sz w:val="32"/>
          <w:szCs w:val="32"/>
        </w:rPr>
        <w:t>参赛者身份证号码：</w:t>
      </w:r>
    </w:p>
    <w:p w14:paraId="65F725EA">
      <w:pPr>
        <w:spacing w:line="520" w:lineRule="exact"/>
        <w:rPr>
          <w:rFonts w:ascii="仿宋" w:hAnsi="仿宋" w:eastAsia="仿宋" w:cs="Times New Roman"/>
          <w:b w:val="0"/>
          <w:bCs/>
          <w:sz w:val="32"/>
          <w:szCs w:val="32"/>
        </w:rPr>
      </w:pPr>
    </w:p>
    <w:p w14:paraId="27EBEB70">
      <w:pPr>
        <w:spacing w:line="520" w:lineRule="exact"/>
        <w:rPr>
          <w:rFonts w:ascii="仿宋" w:hAnsi="仿宋" w:eastAsia="仿宋" w:cs="Times New Roman"/>
          <w:b w:val="0"/>
          <w:bCs/>
          <w:sz w:val="32"/>
          <w:szCs w:val="32"/>
        </w:rPr>
      </w:pPr>
      <w:r>
        <w:rPr>
          <w:rFonts w:hint="eastAsia" w:ascii="仿宋" w:hAnsi="仿宋" w:eastAsia="仿宋" w:cs="Times New Roman"/>
          <w:b w:val="0"/>
          <w:bCs/>
          <w:sz w:val="32"/>
          <w:szCs w:val="32"/>
        </w:rPr>
        <w:t xml:space="preserve">参赛者签名指纹： </w:t>
      </w:r>
      <w:r>
        <w:rPr>
          <w:rFonts w:ascii="仿宋" w:hAnsi="仿宋" w:eastAsia="仿宋" w:cs="Times New Roman"/>
          <w:b w:val="0"/>
          <w:bCs/>
          <w:sz w:val="32"/>
          <w:szCs w:val="32"/>
        </w:rPr>
        <w:t xml:space="preserve">                    </w:t>
      </w:r>
      <w:r>
        <w:rPr>
          <w:rFonts w:hint="eastAsia" w:ascii="仿宋" w:hAnsi="仿宋" w:eastAsia="仿宋" w:cs="Times New Roman"/>
          <w:b w:val="0"/>
          <w:bCs/>
          <w:sz w:val="32"/>
          <w:szCs w:val="32"/>
        </w:rPr>
        <w:t>202</w:t>
      </w:r>
      <w:r>
        <w:rPr>
          <w:rFonts w:hint="eastAsia" w:ascii="仿宋" w:hAnsi="仿宋" w:eastAsia="仿宋" w:cs="Times New Roman"/>
          <w:b w:val="0"/>
          <w:bCs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Times New Roman"/>
          <w:b w:val="0"/>
          <w:bCs/>
          <w:sz w:val="32"/>
          <w:szCs w:val="32"/>
        </w:rPr>
        <w:t>年  月   日</w:t>
      </w:r>
    </w:p>
    <w:p w14:paraId="23284647">
      <w:pPr>
        <w:ind w:firstLine="640" w:firstLineChars="200"/>
        <w:jc w:val="center"/>
        <w:rPr>
          <w:rFonts w:ascii="仿宋" w:hAnsi="仿宋" w:eastAsia="仿宋" w:cs="宋体"/>
          <w:b w:val="0"/>
          <w:bCs/>
          <w:sz w:val="32"/>
          <w:szCs w:val="32"/>
        </w:rPr>
      </w:pPr>
    </w:p>
    <w:p w14:paraId="7989CECE">
      <w:pPr>
        <w:rPr>
          <w:rFonts w:ascii="黑体" w:hAnsi="黑体" w:eastAsia="黑体" w:cs="Times New Roman"/>
          <w:b w:val="0"/>
          <w:bCs/>
          <w:sz w:val="32"/>
          <w:szCs w:val="32"/>
        </w:rPr>
      </w:pPr>
    </w:p>
    <w:p w14:paraId="06DEDF90">
      <w:pPr>
        <w:rPr>
          <w:rFonts w:hint="eastAsia" w:ascii="宋体" w:hAnsi="宋体" w:eastAsia="宋体" w:cs="宋体"/>
          <w:b/>
          <w:bCs w:val="0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32"/>
          <w:szCs w:val="32"/>
        </w:rPr>
        <w:t>附件</w:t>
      </w:r>
      <w:r>
        <w:rPr>
          <w:rFonts w:hint="eastAsia" w:ascii="宋体" w:hAnsi="宋体" w:eastAsia="宋体" w:cs="宋体"/>
          <w:b/>
          <w:bCs w:val="0"/>
          <w:sz w:val="32"/>
          <w:szCs w:val="32"/>
          <w:lang w:val="en-US" w:eastAsia="zh-CN"/>
        </w:rPr>
        <w:t>3：</w:t>
      </w:r>
    </w:p>
    <w:p w14:paraId="081D2388">
      <w:pPr>
        <w:spacing w:line="48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敦化第八届国际冬泳邀请赛日程表</w:t>
      </w:r>
    </w:p>
    <w:tbl>
      <w:tblPr>
        <w:tblStyle w:val="6"/>
        <w:tblpPr w:leftFromText="180" w:rightFromText="180" w:vertAnchor="text" w:horzAnchor="page" w:tblpX="1822" w:tblpY="609"/>
        <w:tblOverlap w:val="never"/>
        <w:tblW w:w="91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1034"/>
        <w:gridCol w:w="2424"/>
        <w:gridCol w:w="2298"/>
        <w:gridCol w:w="2414"/>
      </w:tblGrid>
      <w:tr w14:paraId="790B1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</w:trPr>
        <w:tc>
          <w:tcPr>
            <w:tcW w:w="960" w:type="dxa"/>
          </w:tcPr>
          <w:p w14:paraId="465CC717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1034" w:type="dxa"/>
          </w:tcPr>
          <w:p w14:paraId="4D0B5162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日期</w:t>
            </w:r>
          </w:p>
        </w:tc>
        <w:tc>
          <w:tcPr>
            <w:tcW w:w="2424" w:type="dxa"/>
          </w:tcPr>
          <w:p w14:paraId="499E1BCE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时间</w:t>
            </w:r>
          </w:p>
        </w:tc>
        <w:tc>
          <w:tcPr>
            <w:tcW w:w="2298" w:type="dxa"/>
          </w:tcPr>
          <w:p w14:paraId="531642DB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内容</w:t>
            </w:r>
          </w:p>
        </w:tc>
        <w:tc>
          <w:tcPr>
            <w:tcW w:w="2414" w:type="dxa"/>
          </w:tcPr>
          <w:p w14:paraId="7F2E5402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地点</w:t>
            </w:r>
          </w:p>
        </w:tc>
      </w:tr>
      <w:tr w14:paraId="21F98B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3" w:hRule="atLeast"/>
        </w:trPr>
        <w:tc>
          <w:tcPr>
            <w:tcW w:w="960" w:type="dxa"/>
          </w:tcPr>
          <w:p w14:paraId="364F6356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1034" w:type="dxa"/>
            <w:vMerge w:val="restart"/>
            <w:vAlign w:val="center"/>
          </w:tcPr>
          <w:p w14:paraId="5A0670CA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日</w:t>
            </w:r>
          </w:p>
        </w:tc>
        <w:tc>
          <w:tcPr>
            <w:tcW w:w="2424" w:type="dxa"/>
            <w:vAlign w:val="center"/>
          </w:tcPr>
          <w:p w14:paraId="0F2D33BE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9: 00-11: 00</w:t>
            </w:r>
          </w:p>
        </w:tc>
        <w:tc>
          <w:tcPr>
            <w:tcW w:w="2298" w:type="dxa"/>
            <w:vAlign w:val="center"/>
          </w:tcPr>
          <w:p w14:paraId="3B7B8B84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裁判员培训</w:t>
            </w:r>
          </w:p>
        </w:tc>
        <w:tc>
          <w:tcPr>
            <w:tcW w:w="2414" w:type="dxa"/>
            <w:vAlign w:val="center"/>
          </w:tcPr>
          <w:p w14:paraId="6F1F6725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  <w:t>万豪酒店会展中心二楼</w:t>
            </w: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小会议室</w:t>
            </w:r>
          </w:p>
        </w:tc>
      </w:tr>
      <w:tr w14:paraId="728F4A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</w:trPr>
        <w:tc>
          <w:tcPr>
            <w:tcW w:w="960" w:type="dxa"/>
          </w:tcPr>
          <w:p w14:paraId="6DD390EB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1034" w:type="dxa"/>
            <w:vMerge w:val="continue"/>
          </w:tcPr>
          <w:p w14:paraId="4481C357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424" w:type="dxa"/>
            <w:vAlign w:val="center"/>
          </w:tcPr>
          <w:p w14:paraId="071BAE5E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12：00-1</w:t>
            </w: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：00</w:t>
            </w:r>
          </w:p>
        </w:tc>
        <w:tc>
          <w:tcPr>
            <w:tcW w:w="2298" w:type="dxa"/>
            <w:vAlign w:val="center"/>
          </w:tcPr>
          <w:p w14:paraId="3E780DE9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报到</w:t>
            </w:r>
          </w:p>
        </w:tc>
        <w:tc>
          <w:tcPr>
            <w:tcW w:w="2414" w:type="dxa"/>
            <w:vAlign w:val="center"/>
          </w:tcPr>
          <w:p w14:paraId="3C527BDF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万豪酒店</w:t>
            </w:r>
          </w:p>
        </w:tc>
      </w:tr>
      <w:tr w14:paraId="0BD5F1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960" w:type="dxa"/>
          </w:tcPr>
          <w:p w14:paraId="43A4A00B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1034" w:type="dxa"/>
            <w:vMerge w:val="continue"/>
          </w:tcPr>
          <w:p w14:paraId="48E02900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424" w:type="dxa"/>
            <w:vAlign w:val="center"/>
          </w:tcPr>
          <w:p w14:paraId="563D9C6B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1</w:t>
            </w: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：00-1</w:t>
            </w: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：00</w:t>
            </w:r>
          </w:p>
        </w:tc>
        <w:tc>
          <w:tcPr>
            <w:tcW w:w="2298" w:type="dxa"/>
            <w:vAlign w:val="center"/>
          </w:tcPr>
          <w:p w14:paraId="49C61285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领队会</w:t>
            </w:r>
          </w:p>
        </w:tc>
        <w:tc>
          <w:tcPr>
            <w:tcW w:w="2414" w:type="dxa"/>
            <w:vAlign w:val="center"/>
          </w:tcPr>
          <w:p w14:paraId="78BAFFD1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  <w:t>万豪酒店会展中心二楼</w:t>
            </w: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小会议室</w:t>
            </w:r>
          </w:p>
        </w:tc>
      </w:tr>
      <w:tr w14:paraId="17D750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960" w:type="dxa"/>
          </w:tcPr>
          <w:p w14:paraId="3ED66612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1034" w:type="dxa"/>
            <w:vMerge w:val="continue"/>
          </w:tcPr>
          <w:p w14:paraId="0BA472D0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424" w:type="dxa"/>
            <w:vAlign w:val="center"/>
          </w:tcPr>
          <w:p w14:paraId="2C3F887B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17：00-18：00</w:t>
            </w:r>
          </w:p>
        </w:tc>
        <w:tc>
          <w:tcPr>
            <w:tcW w:w="2298" w:type="dxa"/>
            <w:vAlign w:val="center"/>
          </w:tcPr>
          <w:p w14:paraId="156B61F9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晚餐</w:t>
            </w:r>
          </w:p>
        </w:tc>
        <w:tc>
          <w:tcPr>
            <w:tcW w:w="2414" w:type="dxa"/>
            <w:vAlign w:val="center"/>
          </w:tcPr>
          <w:p w14:paraId="4C791F54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  <w:t>万豪酒店一二</w:t>
            </w: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楼餐厅</w:t>
            </w:r>
          </w:p>
        </w:tc>
      </w:tr>
      <w:tr w14:paraId="64111B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960" w:type="dxa"/>
          </w:tcPr>
          <w:p w14:paraId="003C4BE4">
            <w:pPr>
              <w:spacing w:line="480" w:lineRule="exact"/>
              <w:jc w:val="center"/>
              <w:rPr>
                <w:rFonts w:hint="default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034" w:type="dxa"/>
            <w:vMerge w:val="restart"/>
            <w:vAlign w:val="center"/>
          </w:tcPr>
          <w:p w14:paraId="54E9DC59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日</w:t>
            </w:r>
          </w:p>
        </w:tc>
        <w:tc>
          <w:tcPr>
            <w:tcW w:w="2424" w:type="dxa"/>
            <w:vAlign w:val="center"/>
          </w:tcPr>
          <w:p w14:paraId="7E090FEB">
            <w:pPr>
              <w:spacing w:line="480" w:lineRule="exact"/>
              <w:jc w:val="center"/>
              <w:rPr>
                <w:rFonts w:hint="default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  <w:t>8:00</w:t>
            </w:r>
          </w:p>
        </w:tc>
        <w:tc>
          <w:tcPr>
            <w:tcW w:w="2298" w:type="dxa"/>
            <w:vAlign w:val="center"/>
          </w:tcPr>
          <w:p w14:paraId="4E2F244F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  <w:t>坐车去渤海湖</w:t>
            </w:r>
          </w:p>
        </w:tc>
        <w:tc>
          <w:tcPr>
            <w:tcW w:w="2414" w:type="dxa"/>
            <w:vAlign w:val="center"/>
          </w:tcPr>
          <w:p w14:paraId="69E6F93C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  <w:t>万豪酒店门前</w:t>
            </w:r>
          </w:p>
        </w:tc>
      </w:tr>
      <w:tr w14:paraId="000B80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960" w:type="dxa"/>
          </w:tcPr>
          <w:p w14:paraId="2D042034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034" w:type="dxa"/>
            <w:vMerge w:val="continue"/>
          </w:tcPr>
          <w:p w14:paraId="0285DC39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424" w:type="dxa"/>
            <w:vAlign w:val="center"/>
          </w:tcPr>
          <w:p w14:paraId="6F9D9824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8：50-9：20</w:t>
            </w:r>
          </w:p>
        </w:tc>
        <w:tc>
          <w:tcPr>
            <w:tcW w:w="2298" w:type="dxa"/>
            <w:vAlign w:val="center"/>
          </w:tcPr>
          <w:p w14:paraId="1752B0A2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开幕式</w:t>
            </w:r>
          </w:p>
        </w:tc>
        <w:tc>
          <w:tcPr>
            <w:tcW w:w="2414" w:type="dxa"/>
            <w:vAlign w:val="center"/>
          </w:tcPr>
          <w:p w14:paraId="253D1696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渤海湖</w:t>
            </w:r>
          </w:p>
        </w:tc>
      </w:tr>
      <w:tr w14:paraId="24968F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960" w:type="dxa"/>
          </w:tcPr>
          <w:p w14:paraId="7885BFE3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034" w:type="dxa"/>
            <w:vMerge w:val="continue"/>
          </w:tcPr>
          <w:p w14:paraId="5AA1227D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424" w:type="dxa"/>
            <w:vAlign w:val="center"/>
          </w:tcPr>
          <w:p w14:paraId="0DF59FFE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9：20-14：20</w:t>
            </w:r>
          </w:p>
        </w:tc>
        <w:tc>
          <w:tcPr>
            <w:tcW w:w="2298" w:type="dxa"/>
            <w:vAlign w:val="center"/>
          </w:tcPr>
          <w:p w14:paraId="2D1D2421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冬泳比赛</w:t>
            </w:r>
          </w:p>
        </w:tc>
        <w:tc>
          <w:tcPr>
            <w:tcW w:w="2414" w:type="dxa"/>
            <w:vAlign w:val="center"/>
          </w:tcPr>
          <w:p w14:paraId="0806272A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渤海湖</w:t>
            </w:r>
          </w:p>
        </w:tc>
      </w:tr>
      <w:tr w14:paraId="6C37A8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960" w:type="dxa"/>
          </w:tcPr>
          <w:p w14:paraId="51DAAAEB">
            <w:pPr>
              <w:spacing w:line="480" w:lineRule="exact"/>
              <w:jc w:val="center"/>
              <w:rPr>
                <w:rFonts w:hint="default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034" w:type="dxa"/>
            <w:vMerge w:val="continue"/>
          </w:tcPr>
          <w:p w14:paraId="4904C084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424" w:type="dxa"/>
            <w:vAlign w:val="center"/>
          </w:tcPr>
          <w:p w14:paraId="4DC30B06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0-1</w:t>
            </w: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2298" w:type="dxa"/>
            <w:vAlign w:val="center"/>
          </w:tcPr>
          <w:p w14:paraId="314B2118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颁奖（颁发一组获奖运动员，其他获奖运动员在宾馆吧台领取）</w:t>
            </w:r>
          </w:p>
        </w:tc>
        <w:tc>
          <w:tcPr>
            <w:tcW w:w="2414" w:type="dxa"/>
            <w:vAlign w:val="center"/>
          </w:tcPr>
          <w:p w14:paraId="061230BB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渤海湖</w:t>
            </w:r>
          </w:p>
        </w:tc>
      </w:tr>
      <w:tr w14:paraId="7F3AE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960" w:type="dxa"/>
          </w:tcPr>
          <w:p w14:paraId="7BEBE2A9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1034" w:type="dxa"/>
            <w:vMerge w:val="continue"/>
          </w:tcPr>
          <w:p w14:paraId="5AD16D75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424" w:type="dxa"/>
            <w:vAlign w:val="center"/>
          </w:tcPr>
          <w:p w14:paraId="65E2F0A1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  <w:t>11</w:t>
            </w: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0-1</w:t>
            </w: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2298" w:type="dxa"/>
            <w:vAlign w:val="center"/>
          </w:tcPr>
          <w:p w14:paraId="22754101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  <w:t>午餐</w:t>
            </w:r>
          </w:p>
        </w:tc>
        <w:tc>
          <w:tcPr>
            <w:tcW w:w="2414" w:type="dxa"/>
            <w:vAlign w:val="center"/>
          </w:tcPr>
          <w:p w14:paraId="48DF5FCD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  <w:t>万豪酒店一二</w:t>
            </w: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楼餐厅</w:t>
            </w:r>
          </w:p>
        </w:tc>
      </w:tr>
      <w:tr w14:paraId="69BED4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960" w:type="dxa"/>
          </w:tcPr>
          <w:p w14:paraId="09EB1C6B">
            <w:pPr>
              <w:spacing w:line="480" w:lineRule="exact"/>
              <w:jc w:val="center"/>
              <w:rPr>
                <w:rFonts w:hint="default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034" w:type="dxa"/>
            <w:vMerge w:val="continue"/>
          </w:tcPr>
          <w:p w14:paraId="3A7023A8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424" w:type="dxa"/>
            <w:vAlign w:val="center"/>
          </w:tcPr>
          <w:p w14:paraId="1E9C8FE5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16：30-1</w:t>
            </w: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：30</w:t>
            </w:r>
          </w:p>
        </w:tc>
        <w:tc>
          <w:tcPr>
            <w:tcW w:w="2298" w:type="dxa"/>
            <w:vAlign w:val="center"/>
          </w:tcPr>
          <w:p w14:paraId="5E34D552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晚餐</w:t>
            </w:r>
          </w:p>
        </w:tc>
        <w:tc>
          <w:tcPr>
            <w:tcW w:w="2414" w:type="dxa"/>
            <w:vAlign w:val="center"/>
          </w:tcPr>
          <w:p w14:paraId="35C53CE2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  <w:t>万豪酒店一二</w:t>
            </w: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楼餐厅</w:t>
            </w:r>
          </w:p>
        </w:tc>
      </w:tr>
      <w:tr w14:paraId="49D60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7" w:hRule="atLeast"/>
        </w:trPr>
        <w:tc>
          <w:tcPr>
            <w:tcW w:w="960" w:type="dxa"/>
          </w:tcPr>
          <w:p w14:paraId="5955A72D">
            <w:pPr>
              <w:spacing w:line="480" w:lineRule="exact"/>
              <w:jc w:val="center"/>
              <w:rPr>
                <w:rFonts w:hint="default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1034" w:type="dxa"/>
            <w:vMerge w:val="continue"/>
          </w:tcPr>
          <w:p w14:paraId="48BE8B99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424" w:type="dxa"/>
            <w:vAlign w:val="center"/>
          </w:tcPr>
          <w:p w14:paraId="63BA9781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18：00-20：00</w:t>
            </w:r>
          </w:p>
        </w:tc>
        <w:tc>
          <w:tcPr>
            <w:tcW w:w="2298" w:type="dxa"/>
            <w:vAlign w:val="center"/>
          </w:tcPr>
          <w:p w14:paraId="1A013A51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颁奖晚会（颁发：优秀组织奖、勇敢奖、挑战奖；）</w:t>
            </w:r>
          </w:p>
        </w:tc>
        <w:tc>
          <w:tcPr>
            <w:tcW w:w="2414" w:type="dxa"/>
            <w:vAlign w:val="center"/>
          </w:tcPr>
          <w:p w14:paraId="4B309D57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  <w:t>万豪酒店一</w:t>
            </w: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楼餐厅</w:t>
            </w:r>
          </w:p>
        </w:tc>
      </w:tr>
      <w:tr w14:paraId="4A367F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960" w:type="dxa"/>
          </w:tcPr>
          <w:p w14:paraId="255179A7">
            <w:pPr>
              <w:spacing w:line="480" w:lineRule="exact"/>
              <w:jc w:val="center"/>
              <w:rPr>
                <w:rFonts w:hint="default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1034" w:type="dxa"/>
            <w:vAlign w:val="center"/>
          </w:tcPr>
          <w:p w14:paraId="33189A66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日</w:t>
            </w:r>
          </w:p>
        </w:tc>
        <w:tc>
          <w:tcPr>
            <w:tcW w:w="2424" w:type="dxa"/>
            <w:vAlign w:val="center"/>
          </w:tcPr>
          <w:p w14:paraId="2C832809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8：00</w:t>
            </w:r>
          </w:p>
        </w:tc>
        <w:tc>
          <w:tcPr>
            <w:tcW w:w="2298" w:type="dxa"/>
            <w:vAlign w:val="center"/>
          </w:tcPr>
          <w:p w14:paraId="76149CC7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离会</w:t>
            </w:r>
          </w:p>
        </w:tc>
        <w:tc>
          <w:tcPr>
            <w:tcW w:w="2414" w:type="dxa"/>
            <w:vAlign w:val="center"/>
          </w:tcPr>
          <w:p w14:paraId="4537BD7B">
            <w:pPr>
              <w:spacing w:line="480" w:lineRule="exact"/>
              <w:jc w:val="center"/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4"/>
                <w:szCs w:val="24"/>
                <w:lang w:eastAsia="zh-CN"/>
              </w:rPr>
              <w:t>万豪酒店</w:t>
            </w:r>
          </w:p>
        </w:tc>
      </w:tr>
    </w:tbl>
    <w:p w14:paraId="40E6110B">
      <w:pPr>
        <w:spacing w:line="480" w:lineRule="exact"/>
        <w:jc w:val="center"/>
        <w:rPr>
          <w:rFonts w:hint="eastAsia" w:ascii="仿宋" w:hAnsi="仿宋" w:eastAsia="仿宋"/>
          <w:b w:val="0"/>
          <w:bCs/>
          <w:sz w:val="32"/>
          <w:szCs w:val="32"/>
          <w:lang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C272EC9-4323-4950-93A2-6C407B707746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  <w:embedRegular r:id="rId2" w:fontKey="{DE34988A-2B6F-484E-AE32-542CDE4F2C20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163DE7F2-93C5-443C-9398-0D7DA1211F62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5183F41B-FEBE-4E3A-9A7D-AFB17B611E20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16493ADC-1270-4498-BF7A-5273A2983BBA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6" w:fontKey="{6CA9247C-16D6-4C20-BEE0-C40BB8E760D6}"/>
  </w:font>
  <w:font w:name="Yu Gothic Medium">
    <w:panose1 w:val="020B0500000000000000"/>
    <w:charset w:val="80"/>
    <w:family w:val="swiss"/>
    <w:pitch w:val="default"/>
    <w:sig w:usb0="E00002FF" w:usb1="2AC7FDFF" w:usb2="00000016" w:usb3="00000000" w:csb0="2002009F" w:csb1="00000000"/>
    <w:embedRegular r:id="rId7" w:fontKey="{53856B21-4821-4DDA-B3CB-202ACF9B101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966741442"/>
      <w:docPartObj>
        <w:docPartGallery w:val="autotext"/>
      </w:docPartObj>
    </w:sdtPr>
    <w:sdtContent>
      <w:p w14:paraId="66BB3D9B">
        <w:pPr>
          <w:pStyle w:val="3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8</w:t>
        </w:r>
        <w:r>
          <w:fldChar w:fldCharType="end"/>
        </w:r>
      </w:p>
    </w:sdtContent>
  </w:sdt>
  <w:p w14:paraId="1831B17D">
    <w:pPr>
      <w:pStyle w:val="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C19DE4"/>
    <w:multiLevelType w:val="singleLevel"/>
    <w:tmpl w:val="27C19DE4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A1BB8F2"/>
    <w:multiLevelType w:val="singleLevel"/>
    <w:tmpl w:val="5A1BB8F2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6C0B1852"/>
    <w:multiLevelType w:val="singleLevel"/>
    <w:tmpl w:val="6C0B1852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zhjZGUwZGJlYmExNTYyNTU3NTQzMmZjODQ1ZTRjYTIifQ=="/>
  </w:docVars>
  <w:rsids>
    <w:rsidRoot w:val="003B5903"/>
    <w:rsid w:val="00016912"/>
    <w:rsid w:val="000208C9"/>
    <w:rsid w:val="000949A5"/>
    <w:rsid w:val="000C40E2"/>
    <w:rsid w:val="000C5176"/>
    <w:rsid w:val="00113086"/>
    <w:rsid w:val="001645AC"/>
    <w:rsid w:val="00167BB6"/>
    <w:rsid w:val="001A2AD4"/>
    <w:rsid w:val="00216F88"/>
    <w:rsid w:val="00227ED6"/>
    <w:rsid w:val="002A5CD0"/>
    <w:rsid w:val="00314F83"/>
    <w:rsid w:val="003171B8"/>
    <w:rsid w:val="00345D72"/>
    <w:rsid w:val="00361ADB"/>
    <w:rsid w:val="003B5903"/>
    <w:rsid w:val="005A1B0C"/>
    <w:rsid w:val="005E4673"/>
    <w:rsid w:val="006304BB"/>
    <w:rsid w:val="0066636B"/>
    <w:rsid w:val="00680A36"/>
    <w:rsid w:val="00690192"/>
    <w:rsid w:val="006D393F"/>
    <w:rsid w:val="0070009F"/>
    <w:rsid w:val="0074374D"/>
    <w:rsid w:val="00774C3A"/>
    <w:rsid w:val="007D1F6B"/>
    <w:rsid w:val="007E3D50"/>
    <w:rsid w:val="00802958"/>
    <w:rsid w:val="008246D7"/>
    <w:rsid w:val="00827DD6"/>
    <w:rsid w:val="008626A6"/>
    <w:rsid w:val="008731D8"/>
    <w:rsid w:val="00910349"/>
    <w:rsid w:val="009D3546"/>
    <w:rsid w:val="009F7FFC"/>
    <w:rsid w:val="00A25FAC"/>
    <w:rsid w:val="00A4042D"/>
    <w:rsid w:val="00A426DB"/>
    <w:rsid w:val="00AC75B2"/>
    <w:rsid w:val="00B24062"/>
    <w:rsid w:val="00B55DC0"/>
    <w:rsid w:val="00B84625"/>
    <w:rsid w:val="00B92B76"/>
    <w:rsid w:val="00BD7C9F"/>
    <w:rsid w:val="00C25AC3"/>
    <w:rsid w:val="00C44B3C"/>
    <w:rsid w:val="00C7290A"/>
    <w:rsid w:val="00CA2551"/>
    <w:rsid w:val="00CD05E3"/>
    <w:rsid w:val="00CE0AE3"/>
    <w:rsid w:val="00CE467B"/>
    <w:rsid w:val="00D0014E"/>
    <w:rsid w:val="00D867B9"/>
    <w:rsid w:val="00DB686B"/>
    <w:rsid w:val="00DE1D3E"/>
    <w:rsid w:val="00E81618"/>
    <w:rsid w:val="00E83A15"/>
    <w:rsid w:val="00F56FE4"/>
    <w:rsid w:val="00F65248"/>
    <w:rsid w:val="00F65F18"/>
    <w:rsid w:val="00F84665"/>
    <w:rsid w:val="00FD6917"/>
    <w:rsid w:val="01D2710D"/>
    <w:rsid w:val="039E4E78"/>
    <w:rsid w:val="05BE29E2"/>
    <w:rsid w:val="08517A9A"/>
    <w:rsid w:val="092023CB"/>
    <w:rsid w:val="099E5BD9"/>
    <w:rsid w:val="0A1501FA"/>
    <w:rsid w:val="0B226B7A"/>
    <w:rsid w:val="0ED15749"/>
    <w:rsid w:val="13B15F8E"/>
    <w:rsid w:val="14C73B27"/>
    <w:rsid w:val="18861FF6"/>
    <w:rsid w:val="1A90363E"/>
    <w:rsid w:val="1CD5027B"/>
    <w:rsid w:val="1E19186A"/>
    <w:rsid w:val="20C14033"/>
    <w:rsid w:val="275D488B"/>
    <w:rsid w:val="2B287DBD"/>
    <w:rsid w:val="2C040264"/>
    <w:rsid w:val="35EF7C0B"/>
    <w:rsid w:val="394C01C5"/>
    <w:rsid w:val="423A7D24"/>
    <w:rsid w:val="4408082A"/>
    <w:rsid w:val="44DF31E0"/>
    <w:rsid w:val="4D5A74CD"/>
    <w:rsid w:val="51F81C3E"/>
    <w:rsid w:val="59F123BD"/>
    <w:rsid w:val="5D90788B"/>
    <w:rsid w:val="632313CE"/>
    <w:rsid w:val="687C4343"/>
    <w:rsid w:val="6CB01D4D"/>
    <w:rsid w:val="6E5435CF"/>
    <w:rsid w:val="6FB316A1"/>
    <w:rsid w:val="72A47204"/>
    <w:rsid w:val="72F43186"/>
    <w:rsid w:val="75382B28"/>
    <w:rsid w:val="7E971837"/>
    <w:rsid w:val="7F083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autoRedefine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unhideWhenUsed/>
    <w:qFormat/>
    <w:uiPriority w:val="99"/>
    <w:pPr>
      <w:widowControl w:val="0"/>
      <w:jc w:val="both"/>
    </w:pPr>
    <w:rPr>
      <w:rFonts w:ascii="Times New Roman" w:hAnsi="Times New Roman" w:eastAsia="Times New Roman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paragraph" w:customStyle="1" w:styleId="9">
    <w:name w:val="p0"/>
    <w:basedOn w:val="1"/>
    <w:autoRedefine/>
    <w:qFormat/>
    <w:uiPriority w:val="0"/>
    <w:pPr>
      <w:widowControl/>
    </w:pPr>
    <w:rPr>
      <w:rFonts w:ascii="Times New Roman" w:hAnsi="Times New Roman" w:eastAsia="宋体" w:cs="Times New Roman"/>
      <w:kern w:val="0"/>
      <w:szCs w:val="21"/>
    </w:rPr>
  </w:style>
  <w:style w:type="character" w:customStyle="1" w:styleId="10">
    <w:name w:val="15"/>
    <w:basedOn w:val="7"/>
    <w:autoRedefine/>
    <w:qFormat/>
    <w:uiPriority w:val="0"/>
    <w:rPr>
      <w:rFonts w:hint="default" w:ascii="Calibri" w:hAnsi="Calibri" w:cs="Calibri"/>
      <w:color w:val="0000FF"/>
      <w:u w:val="single"/>
    </w:rPr>
  </w:style>
  <w:style w:type="character" w:customStyle="1" w:styleId="11">
    <w:name w:val="页眉 Char"/>
    <w:basedOn w:val="7"/>
    <w:link w:val="4"/>
    <w:autoRedefine/>
    <w:qFormat/>
    <w:uiPriority w:val="99"/>
    <w:rPr>
      <w:sz w:val="18"/>
      <w:szCs w:val="18"/>
    </w:rPr>
  </w:style>
  <w:style w:type="character" w:customStyle="1" w:styleId="12">
    <w:name w:val="页脚 Char"/>
    <w:basedOn w:val="7"/>
    <w:link w:val="3"/>
    <w:autoRedefine/>
    <w:qFormat/>
    <w:uiPriority w:val="99"/>
    <w:rPr>
      <w:sz w:val="18"/>
      <w:szCs w:val="18"/>
    </w:rPr>
  </w:style>
  <w:style w:type="character" w:customStyle="1" w:styleId="13">
    <w:name w:val="批注框文本 Char"/>
    <w:basedOn w:val="7"/>
    <w:link w:val="2"/>
    <w:autoRedefine/>
    <w:semiHidden/>
    <w:qFormat/>
    <w:uiPriority w:val="99"/>
    <w:rPr>
      <w:sz w:val="18"/>
      <w:szCs w:val="18"/>
    </w:rPr>
  </w:style>
  <w:style w:type="table" w:customStyle="1" w:styleId="14">
    <w:name w:val="网格型1"/>
    <w:basedOn w:val="5"/>
    <w:autoRedefine/>
    <w:unhideWhenUsed/>
    <w:qFormat/>
    <w:uiPriority w:val="99"/>
    <w:pPr>
      <w:widowControl w:val="0"/>
      <w:jc w:val="both"/>
    </w:pPr>
    <w:rPr>
      <w:rFonts w:ascii="Times New Roman" w:hAnsi="Times New Roman" w:eastAsia="Times New Roman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2732</Words>
  <Characters>2992</Characters>
  <Lines>29</Lines>
  <Paragraphs>8</Paragraphs>
  <TotalTime>6</TotalTime>
  <ScaleCrop>false</ScaleCrop>
  <LinksUpToDate>false</LinksUpToDate>
  <CharactersWithSpaces>3091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2018-12-12T15:20:00Z</dcterms:created>
  <dc:creator>Administrator</dc:creator>
  <cp:lastModifiedBy>徐浩凯</cp:lastModifiedBy>
  <cp:lastPrinted>2024-01-22T02:43:00Z</cp:lastPrinted>
  <dcterms:modified xsi:type="dcterms:W3CDTF">2024-11-25T06:20:45Z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84A6D6F3EBD241FF97606412DDF68076_12</vt:lpwstr>
  </property>
</Properties>
</file>